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EB7" w:rsidRPr="003D2AAA" w:rsidRDefault="009B5EB7" w:rsidP="008C3C08">
      <w:pPr>
        <w:spacing w:line="360" w:lineRule="auto"/>
        <w:ind w:right="1416"/>
        <w:rPr>
          <w:rFonts w:ascii="Arial" w:hAnsi="Arial" w:cs="Arial"/>
          <w:b/>
          <w:color w:val="333333"/>
          <w:sz w:val="36"/>
          <w:szCs w:val="36"/>
        </w:rPr>
      </w:pPr>
    </w:p>
    <w:p w:rsidR="00B33FD7" w:rsidRPr="00954D37" w:rsidRDefault="00B33FD7" w:rsidP="00375D71">
      <w:pPr>
        <w:spacing w:line="360" w:lineRule="auto"/>
        <w:ind w:left="360" w:right="1416"/>
        <w:jc w:val="center"/>
        <w:rPr>
          <w:rFonts w:ascii="Arial" w:hAnsi="Arial" w:cs="Arial"/>
          <w:b/>
          <w:color w:val="333333"/>
        </w:rPr>
      </w:pPr>
    </w:p>
    <w:p w:rsidR="006747BB" w:rsidRPr="00954D37" w:rsidRDefault="00B33FD7" w:rsidP="006747BB">
      <w:pPr>
        <w:spacing w:line="360" w:lineRule="auto"/>
        <w:ind w:left="360" w:right="1416"/>
        <w:jc w:val="center"/>
        <w:rPr>
          <w:rFonts w:ascii="Arial" w:hAnsi="Arial" w:cs="Arial"/>
          <w:b/>
          <w:color w:val="333333"/>
        </w:rPr>
      </w:pPr>
      <w:r w:rsidRPr="00954D37">
        <w:rPr>
          <w:rFonts w:ascii="Arial" w:hAnsi="Arial" w:cs="Arial"/>
          <w:b/>
          <w:color w:val="333333"/>
        </w:rPr>
        <w:t>Un día de trabajo</w:t>
      </w:r>
    </w:p>
    <w:p w:rsidR="009B5EB7" w:rsidRPr="00AC46B0" w:rsidRDefault="009B5EB7" w:rsidP="00CB4FE9">
      <w:pPr>
        <w:tabs>
          <w:tab w:val="left" w:pos="9214"/>
        </w:tabs>
        <w:spacing w:line="360" w:lineRule="auto"/>
        <w:ind w:left="720" w:right="1558"/>
        <w:rPr>
          <w:rFonts w:ascii="Arial" w:hAnsi="Arial" w:cs="Arial"/>
          <w:color w:val="333333"/>
        </w:rPr>
      </w:pPr>
    </w:p>
    <w:p w:rsidR="002D172E" w:rsidRDefault="00E97FCC" w:rsidP="00E97FCC">
      <w:pPr>
        <w:numPr>
          <w:ilvl w:val="0"/>
          <w:numId w:val="2"/>
        </w:numPr>
        <w:tabs>
          <w:tab w:val="num" w:pos="1080"/>
          <w:tab w:val="left" w:pos="9214"/>
        </w:tabs>
        <w:ind w:left="1083" w:right="1558" w:hanging="181"/>
        <w:jc w:val="both"/>
        <w:rPr>
          <w:rFonts w:ascii="Arial" w:hAnsi="Arial" w:cs="Arial"/>
          <w:color w:val="333333"/>
        </w:rPr>
      </w:pPr>
      <w:r>
        <w:rPr>
          <w:rFonts w:ascii="Arial" w:hAnsi="Arial" w:cs="Arial"/>
          <w:b/>
          <w:color w:val="333333"/>
        </w:rPr>
        <w:t xml:space="preserve">Planificación de las actividades: </w:t>
      </w:r>
      <w:r w:rsidR="00986A5A">
        <w:rPr>
          <w:rFonts w:ascii="Arial" w:hAnsi="Arial" w:cs="Arial"/>
          <w:color w:val="333333"/>
        </w:rPr>
        <w:t>Grupo OAS dispone</w:t>
      </w:r>
      <w:r>
        <w:rPr>
          <w:rFonts w:ascii="Arial" w:hAnsi="Arial" w:cs="Arial"/>
          <w:color w:val="333333"/>
        </w:rPr>
        <w:t xml:space="preserve"> en forma permanente de un departamento de análisis y seguimiento de las operaciones (Ver detalle y composición del mismo mas adelante) que tendrá como tarea fundamental ser el nexo de comunicación operativa entre los supervisores usuarios del servicio y lo supervisores y operadores de Grupo OAS.</w:t>
      </w:r>
    </w:p>
    <w:p w:rsidR="003D7676" w:rsidRDefault="003D7676" w:rsidP="003D7676">
      <w:pPr>
        <w:tabs>
          <w:tab w:val="left" w:pos="9214"/>
        </w:tabs>
        <w:ind w:right="1558"/>
        <w:jc w:val="both"/>
        <w:rPr>
          <w:rFonts w:ascii="Arial" w:hAnsi="Arial" w:cs="Arial"/>
          <w:color w:val="333333"/>
        </w:rPr>
      </w:pPr>
    </w:p>
    <w:p w:rsidR="002D172E" w:rsidRDefault="00986A5A" w:rsidP="002D172E">
      <w:pPr>
        <w:tabs>
          <w:tab w:val="left" w:pos="9214"/>
        </w:tabs>
        <w:ind w:left="1083" w:right="1558"/>
        <w:jc w:val="both"/>
        <w:rPr>
          <w:rFonts w:ascii="Arial" w:hAnsi="Arial" w:cs="Arial"/>
          <w:color w:val="333333"/>
        </w:rPr>
      </w:pPr>
      <w:r>
        <w:rPr>
          <w:rFonts w:ascii="Arial" w:hAnsi="Arial" w:cs="Arial"/>
          <w:color w:val="333333"/>
        </w:rPr>
        <w:t>Los supervisores</w:t>
      </w:r>
      <w:r w:rsidR="002D172E" w:rsidRPr="002D172E">
        <w:rPr>
          <w:rFonts w:ascii="Arial" w:hAnsi="Arial" w:cs="Arial"/>
          <w:color w:val="333333"/>
        </w:rPr>
        <w:t xml:space="preserve"> tienen la información en forma permanente para suministrarles a los usuarios cuando este lo solicite Ej (Ubicación de las unidades</w:t>
      </w:r>
      <w:r w:rsidR="002D172E">
        <w:rPr>
          <w:rFonts w:ascii="Arial" w:hAnsi="Arial" w:cs="Arial"/>
          <w:color w:val="333333"/>
        </w:rPr>
        <w:t>, tiempo de ejecución de las tareas parámetros parciales de operaciones en ejecución)</w:t>
      </w:r>
    </w:p>
    <w:p w:rsidR="003D7676" w:rsidRPr="002D172E" w:rsidRDefault="003D7676" w:rsidP="002D172E">
      <w:pPr>
        <w:tabs>
          <w:tab w:val="left" w:pos="9214"/>
        </w:tabs>
        <w:ind w:left="1083" w:right="1558"/>
        <w:jc w:val="both"/>
        <w:rPr>
          <w:rFonts w:ascii="Arial" w:hAnsi="Arial" w:cs="Arial"/>
          <w:color w:val="333333"/>
        </w:rPr>
      </w:pPr>
    </w:p>
    <w:p w:rsidR="009B5EB7" w:rsidRDefault="002D172E" w:rsidP="002D172E">
      <w:pPr>
        <w:tabs>
          <w:tab w:val="left" w:pos="9214"/>
        </w:tabs>
        <w:ind w:left="1083" w:right="1558"/>
        <w:jc w:val="both"/>
        <w:rPr>
          <w:rFonts w:ascii="Arial" w:hAnsi="Arial" w:cs="Arial"/>
          <w:color w:val="333333"/>
        </w:rPr>
      </w:pPr>
      <w:r w:rsidRPr="002D172E">
        <w:rPr>
          <w:rFonts w:ascii="Arial" w:hAnsi="Arial" w:cs="Arial"/>
          <w:color w:val="333333"/>
        </w:rPr>
        <w:t xml:space="preserve">La planificación de las operaciones preventivas se realizaran y </w:t>
      </w:r>
      <w:r w:rsidR="00E97FCC" w:rsidRPr="002D172E">
        <w:rPr>
          <w:rFonts w:ascii="Arial" w:hAnsi="Arial" w:cs="Arial"/>
          <w:color w:val="333333"/>
        </w:rPr>
        <w:t xml:space="preserve"> </w:t>
      </w:r>
      <w:r>
        <w:rPr>
          <w:rFonts w:ascii="Arial" w:hAnsi="Arial" w:cs="Arial"/>
          <w:color w:val="333333"/>
        </w:rPr>
        <w:t>monitorean en forma semanal.</w:t>
      </w:r>
    </w:p>
    <w:p w:rsidR="003D7676" w:rsidRDefault="003D7676" w:rsidP="002D172E">
      <w:pPr>
        <w:tabs>
          <w:tab w:val="left" w:pos="9214"/>
        </w:tabs>
        <w:ind w:left="1083" w:right="1558"/>
        <w:jc w:val="both"/>
        <w:rPr>
          <w:rFonts w:ascii="Arial" w:hAnsi="Arial" w:cs="Arial"/>
          <w:color w:val="333333"/>
        </w:rPr>
      </w:pPr>
    </w:p>
    <w:p w:rsidR="002D172E" w:rsidRDefault="002D172E" w:rsidP="002D172E">
      <w:pPr>
        <w:tabs>
          <w:tab w:val="left" w:pos="9214"/>
        </w:tabs>
        <w:ind w:left="1083" w:right="1558"/>
        <w:jc w:val="both"/>
        <w:rPr>
          <w:rFonts w:ascii="Arial" w:hAnsi="Arial" w:cs="Arial"/>
          <w:color w:val="333333"/>
        </w:rPr>
      </w:pPr>
      <w:r>
        <w:rPr>
          <w:rFonts w:ascii="Arial" w:hAnsi="Arial" w:cs="Arial"/>
          <w:color w:val="333333"/>
        </w:rPr>
        <w:t>La planificación de las operaciones correctivas se planifican en cada cambio de turno o solicitud nueva.</w:t>
      </w:r>
    </w:p>
    <w:p w:rsidR="003D7676" w:rsidRDefault="003D7676" w:rsidP="002D172E">
      <w:pPr>
        <w:tabs>
          <w:tab w:val="left" w:pos="9214"/>
        </w:tabs>
        <w:ind w:left="1083" w:right="1558"/>
        <w:jc w:val="both"/>
        <w:rPr>
          <w:rFonts w:ascii="Arial" w:hAnsi="Arial" w:cs="Arial"/>
          <w:color w:val="333333"/>
        </w:rPr>
      </w:pPr>
    </w:p>
    <w:p w:rsidR="002D172E" w:rsidRDefault="002D172E" w:rsidP="002D172E">
      <w:pPr>
        <w:tabs>
          <w:tab w:val="left" w:pos="9214"/>
        </w:tabs>
        <w:ind w:left="1083" w:right="1558"/>
        <w:jc w:val="both"/>
        <w:rPr>
          <w:rFonts w:ascii="Arial" w:hAnsi="Arial" w:cs="Arial"/>
          <w:color w:val="333333"/>
        </w:rPr>
      </w:pPr>
      <w:r>
        <w:rPr>
          <w:rFonts w:ascii="Arial" w:hAnsi="Arial" w:cs="Arial"/>
          <w:color w:val="333333"/>
        </w:rPr>
        <w:t xml:space="preserve">El primer paso es generar la orden de trabajo </w:t>
      </w:r>
      <w:r w:rsidR="001B7D2D">
        <w:rPr>
          <w:rFonts w:ascii="Arial" w:hAnsi="Arial" w:cs="Arial"/>
          <w:color w:val="333333"/>
        </w:rPr>
        <w:t>(esta orden puede ser generada en la oficina o en todas las unidades, ya que las misma</w:t>
      </w:r>
      <w:r w:rsidR="00DD481E">
        <w:rPr>
          <w:rFonts w:ascii="Arial" w:hAnsi="Arial" w:cs="Arial"/>
          <w:color w:val="333333"/>
        </w:rPr>
        <w:t>s están equipadas con un softw</w:t>
      </w:r>
      <w:r w:rsidR="001B7D2D">
        <w:rPr>
          <w:rFonts w:ascii="Arial" w:hAnsi="Arial" w:cs="Arial"/>
          <w:color w:val="333333"/>
        </w:rPr>
        <w:t>ar</w:t>
      </w:r>
      <w:r w:rsidR="00DD481E">
        <w:rPr>
          <w:rFonts w:ascii="Arial" w:hAnsi="Arial" w:cs="Arial"/>
          <w:color w:val="333333"/>
        </w:rPr>
        <w:t>e</w:t>
      </w:r>
      <w:r w:rsidR="001B7D2D">
        <w:rPr>
          <w:rFonts w:ascii="Arial" w:hAnsi="Arial" w:cs="Arial"/>
          <w:color w:val="333333"/>
        </w:rPr>
        <w:t xml:space="preserve"> para tal fin</w:t>
      </w:r>
      <w:r w:rsidR="00DD481E">
        <w:rPr>
          <w:rFonts w:ascii="Arial" w:hAnsi="Arial" w:cs="Arial"/>
          <w:color w:val="333333"/>
        </w:rPr>
        <w:t xml:space="preserve">) </w:t>
      </w:r>
      <w:r>
        <w:rPr>
          <w:rFonts w:ascii="Arial" w:hAnsi="Arial" w:cs="Arial"/>
          <w:color w:val="333333"/>
        </w:rPr>
        <w:t xml:space="preserve">para que los supervisores después de chequear la estadística de cada pozo indiquen </w:t>
      </w:r>
      <w:r w:rsidR="0050430D">
        <w:rPr>
          <w:rFonts w:ascii="Arial" w:hAnsi="Arial" w:cs="Arial"/>
          <w:color w:val="333333"/>
        </w:rPr>
        <w:t>los parámetros de metros cúbicos a inyectar y temperaturas.</w:t>
      </w:r>
    </w:p>
    <w:p w:rsidR="003D7676" w:rsidRDefault="003D7676" w:rsidP="002D172E">
      <w:pPr>
        <w:tabs>
          <w:tab w:val="left" w:pos="9214"/>
        </w:tabs>
        <w:ind w:left="1083" w:right="1558"/>
        <w:jc w:val="both"/>
        <w:rPr>
          <w:rFonts w:ascii="Arial" w:hAnsi="Arial" w:cs="Arial"/>
          <w:color w:val="333333"/>
        </w:rPr>
      </w:pPr>
    </w:p>
    <w:p w:rsidR="001B7D2D" w:rsidRDefault="001B7D2D" w:rsidP="002D172E">
      <w:pPr>
        <w:tabs>
          <w:tab w:val="left" w:pos="9214"/>
        </w:tabs>
        <w:ind w:left="1083" w:right="1558"/>
        <w:jc w:val="both"/>
        <w:rPr>
          <w:rFonts w:ascii="Arial" w:hAnsi="Arial" w:cs="Arial"/>
          <w:color w:val="333333"/>
        </w:rPr>
      </w:pPr>
      <w:r>
        <w:rPr>
          <w:rFonts w:ascii="Arial" w:hAnsi="Arial" w:cs="Arial"/>
          <w:color w:val="333333"/>
        </w:rPr>
        <w:t>Una vez establecido la cantidad de operaciones a realizar, la ubicación de los equipos,  y los m3 totales a utilizar. Se procede a completar el programa tentativo de trabajo.</w:t>
      </w:r>
    </w:p>
    <w:p w:rsidR="003D7676" w:rsidRDefault="003D7676" w:rsidP="002D172E">
      <w:pPr>
        <w:tabs>
          <w:tab w:val="left" w:pos="9214"/>
        </w:tabs>
        <w:ind w:left="1083" w:right="1558"/>
        <w:jc w:val="both"/>
        <w:rPr>
          <w:rFonts w:ascii="Arial" w:hAnsi="Arial" w:cs="Arial"/>
          <w:color w:val="333333"/>
        </w:rPr>
      </w:pPr>
    </w:p>
    <w:p w:rsidR="001B7D2D" w:rsidRDefault="00986A5A" w:rsidP="002D172E">
      <w:pPr>
        <w:tabs>
          <w:tab w:val="left" w:pos="9214"/>
        </w:tabs>
        <w:ind w:left="1083" w:right="1558"/>
        <w:jc w:val="both"/>
        <w:rPr>
          <w:rFonts w:ascii="Arial" w:hAnsi="Arial" w:cs="Arial"/>
          <w:color w:val="333333"/>
        </w:rPr>
      </w:pPr>
      <w:r>
        <w:rPr>
          <w:rFonts w:ascii="Arial" w:hAnsi="Arial" w:cs="Arial"/>
          <w:color w:val="333333"/>
        </w:rPr>
        <w:t>Este programa se entrega en al oficina para su aprovacion</w:t>
      </w:r>
    </w:p>
    <w:p w:rsidR="003D7676" w:rsidRDefault="003D7676" w:rsidP="002D172E">
      <w:pPr>
        <w:tabs>
          <w:tab w:val="left" w:pos="9214"/>
        </w:tabs>
        <w:ind w:left="1083" w:right="1558"/>
        <w:jc w:val="both"/>
        <w:rPr>
          <w:rFonts w:ascii="Arial" w:hAnsi="Arial" w:cs="Arial"/>
          <w:color w:val="333333"/>
        </w:rPr>
      </w:pPr>
    </w:p>
    <w:p w:rsidR="00AE4393" w:rsidRDefault="00AE4393" w:rsidP="00986A5A">
      <w:pPr>
        <w:tabs>
          <w:tab w:val="left" w:pos="9214"/>
        </w:tabs>
        <w:ind w:right="1558"/>
        <w:jc w:val="both"/>
        <w:rPr>
          <w:rFonts w:ascii="Arial" w:hAnsi="Arial" w:cs="Arial"/>
          <w:b/>
          <w:color w:val="333333"/>
        </w:rPr>
      </w:pPr>
    </w:p>
    <w:p w:rsidR="00AE4393" w:rsidRDefault="00AE4393" w:rsidP="002D172E">
      <w:pPr>
        <w:tabs>
          <w:tab w:val="left" w:pos="9214"/>
        </w:tabs>
        <w:ind w:left="1083" w:right="1558"/>
        <w:jc w:val="both"/>
        <w:rPr>
          <w:rFonts w:ascii="Arial" w:hAnsi="Arial" w:cs="Arial"/>
          <w:color w:val="333333"/>
        </w:rPr>
      </w:pPr>
      <w:r w:rsidRPr="00290FFE">
        <w:rPr>
          <w:rFonts w:ascii="Arial" w:hAnsi="Arial" w:cs="Arial"/>
          <w:b/>
          <w:color w:val="333333"/>
        </w:rPr>
        <w:t>Unidades livianas Carrozadas</w:t>
      </w:r>
      <w:r w:rsidRPr="00AE4393">
        <w:rPr>
          <w:rFonts w:ascii="Arial" w:hAnsi="Arial" w:cs="Arial"/>
          <w:color w:val="333333"/>
        </w:rPr>
        <w:t xml:space="preserve">: </w:t>
      </w:r>
      <w:r>
        <w:rPr>
          <w:rFonts w:ascii="Arial" w:hAnsi="Arial" w:cs="Arial"/>
          <w:color w:val="333333"/>
        </w:rPr>
        <w:t>Todos los equi</w:t>
      </w:r>
      <w:r w:rsidR="00986A5A">
        <w:rPr>
          <w:rFonts w:ascii="Arial" w:hAnsi="Arial" w:cs="Arial"/>
          <w:color w:val="333333"/>
        </w:rPr>
        <w:t>pos que estan afectados al servicio  cuentan</w:t>
      </w:r>
      <w:r>
        <w:rPr>
          <w:rFonts w:ascii="Arial" w:hAnsi="Arial" w:cs="Arial"/>
          <w:color w:val="333333"/>
        </w:rPr>
        <w:t xml:space="preserve"> con una unidad liviana de apoyo con el fin de poder ser utilizada para realizar lo siguiente</w:t>
      </w:r>
    </w:p>
    <w:p w:rsidR="00AE4393" w:rsidRDefault="00AE4393" w:rsidP="00986A5A">
      <w:pPr>
        <w:tabs>
          <w:tab w:val="left" w:pos="9214"/>
        </w:tabs>
        <w:ind w:left="1500" w:right="1558"/>
        <w:jc w:val="both"/>
        <w:rPr>
          <w:rFonts w:ascii="Arial" w:hAnsi="Arial" w:cs="Arial"/>
          <w:color w:val="333333"/>
        </w:rPr>
      </w:pPr>
    </w:p>
    <w:p w:rsidR="00AE4393" w:rsidRDefault="00AE4393" w:rsidP="00AE4393">
      <w:pPr>
        <w:numPr>
          <w:ilvl w:val="0"/>
          <w:numId w:val="13"/>
        </w:numPr>
        <w:tabs>
          <w:tab w:val="left" w:pos="9214"/>
        </w:tabs>
        <w:ind w:right="1558"/>
        <w:jc w:val="both"/>
        <w:rPr>
          <w:rFonts w:ascii="Arial" w:hAnsi="Arial" w:cs="Arial"/>
          <w:color w:val="333333"/>
        </w:rPr>
      </w:pPr>
      <w:r>
        <w:rPr>
          <w:rFonts w:ascii="Arial" w:hAnsi="Arial" w:cs="Arial"/>
          <w:color w:val="333333"/>
        </w:rPr>
        <w:t>Recorrer los caminos y ubicar las locaciones antes de transportar el equipo pesado</w:t>
      </w:r>
    </w:p>
    <w:p w:rsidR="00AE4393" w:rsidRDefault="00AE4393" w:rsidP="00AE4393">
      <w:pPr>
        <w:numPr>
          <w:ilvl w:val="0"/>
          <w:numId w:val="13"/>
        </w:numPr>
        <w:tabs>
          <w:tab w:val="left" w:pos="9214"/>
        </w:tabs>
        <w:ind w:right="1558"/>
        <w:jc w:val="both"/>
        <w:rPr>
          <w:rFonts w:ascii="Arial" w:hAnsi="Arial" w:cs="Arial"/>
          <w:color w:val="333333"/>
        </w:rPr>
      </w:pPr>
      <w:r>
        <w:rPr>
          <w:rFonts w:ascii="Arial" w:hAnsi="Arial" w:cs="Arial"/>
          <w:color w:val="333333"/>
        </w:rPr>
        <w:t>Chequear la temperatura en el colector</w:t>
      </w:r>
    </w:p>
    <w:p w:rsidR="00AE4393" w:rsidRDefault="00AE4393" w:rsidP="00AE4393">
      <w:pPr>
        <w:numPr>
          <w:ilvl w:val="0"/>
          <w:numId w:val="13"/>
        </w:numPr>
        <w:tabs>
          <w:tab w:val="left" w:pos="9214"/>
        </w:tabs>
        <w:ind w:right="1558"/>
        <w:jc w:val="both"/>
        <w:rPr>
          <w:rFonts w:ascii="Arial" w:hAnsi="Arial" w:cs="Arial"/>
          <w:color w:val="333333"/>
        </w:rPr>
      </w:pPr>
      <w:r>
        <w:rPr>
          <w:rFonts w:ascii="Arial" w:hAnsi="Arial" w:cs="Arial"/>
          <w:color w:val="333333"/>
        </w:rPr>
        <w:t>Recorrer la líneas de conducción</w:t>
      </w:r>
    </w:p>
    <w:p w:rsidR="00AE4393" w:rsidRDefault="00290FFE" w:rsidP="00AE4393">
      <w:pPr>
        <w:numPr>
          <w:ilvl w:val="0"/>
          <w:numId w:val="13"/>
        </w:numPr>
        <w:tabs>
          <w:tab w:val="left" w:pos="9214"/>
        </w:tabs>
        <w:ind w:right="1558"/>
        <w:jc w:val="both"/>
        <w:rPr>
          <w:rFonts w:ascii="Arial" w:hAnsi="Arial" w:cs="Arial"/>
          <w:color w:val="333333"/>
        </w:rPr>
      </w:pPr>
      <w:r>
        <w:rPr>
          <w:rFonts w:ascii="Arial" w:hAnsi="Arial" w:cs="Arial"/>
          <w:color w:val="333333"/>
        </w:rPr>
        <w:t>Resguardar al personal y brindar las comodidades necesarias</w:t>
      </w:r>
    </w:p>
    <w:p w:rsidR="00290FFE" w:rsidRDefault="00290FFE" w:rsidP="00AE4393">
      <w:pPr>
        <w:numPr>
          <w:ilvl w:val="0"/>
          <w:numId w:val="13"/>
        </w:numPr>
        <w:tabs>
          <w:tab w:val="left" w:pos="9214"/>
        </w:tabs>
        <w:ind w:right="1558"/>
        <w:jc w:val="both"/>
        <w:rPr>
          <w:rFonts w:ascii="Arial" w:hAnsi="Arial" w:cs="Arial"/>
          <w:color w:val="333333"/>
        </w:rPr>
      </w:pPr>
      <w:r>
        <w:rPr>
          <w:rFonts w:ascii="Arial" w:hAnsi="Arial" w:cs="Arial"/>
          <w:color w:val="333333"/>
        </w:rPr>
        <w:lastRenderedPageBreak/>
        <w:t>Instalar el sistema de registro de datos y la PC</w:t>
      </w:r>
    </w:p>
    <w:p w:rsidR="00290FFE" w:rsidRDefault="00290FFE" w:rsidP="00290FFE">
      <w:pPr>
        <w:numPr>
          <w:ilvl w:val="0"/>
          <w:numId w:val="13"/>
        </w:numPr>
        <w:tabs>
          <w:tab w:val="left" w:pos="9214"/>
        </w:tabs>
        <w:ind w:right="1558"/>
        <w:jc w:val="both"/>
        <w:rPr>
          <w:rFonts w:ascii="Arial" w:hAnsi="Arial" w:cs="Arial"/>
          <w:color w:val="333333"/>
        </w:rPr>
      </w:pPr>
      <w:r>
        <w:rPr>
          <w:rFonts w:ascii="Arial" w:hAnsi="Arial" w:cs="Arial"/>
          <w:color w:val="333333"/>
        </w:rPr>
        <w:t>Logística de apoyo necesaria.</w:t>
      </w:r>
    </w:p>
    <w:p w:rsidR="00954D37" w:rsidRDefault="00954D37" w:rsidP="00954D37">
      <w:pPr>
        <w:tabs>
          <w:tab w:val="left" w:pos="9214"/>
        </w:tabs>
        <w:ind w:left="1500" w:right="1558"/>
        <w:jc w:val="both"/>
        <w:rPr>
          <w:rFonts w:ascii="Arial" w:hAnsi="Arial" w:cs="Arial"/>
          <w:color w:val="333333"/>
        </w:rPr>
      </w:pPr>
    </w:p>
    <w:p w:rsidR="00954D37" w:rsidRDefault="00954D37" w:rsidP="00954D37">
      <w:pPr>
        <w:tabs>
          <w:tab w:val="left" w:pos="9214"/>
        </w:tabs>
        <w:ind w:right="1558"/>
        <w:jc w:val="both"/>
        <w:rPr>
          <w:rFonts w:ascii="Arial" w:hAnsi="Arial" w:cs="Arial"/>
          <w:color w:val="333333"/>
        </w:rPr>
      </w:pPr>
    </w:p>
    <w:p w:rsidR="00AE4393" w:rsidRPr="00AE4393" w:rsidRDefault="00AE4393" w:rsidP="002D172E">
      <w:pPr>
        <w:tabs>
          <w:tab w:val="left" w:pos="9214"/>
        </w:tabs>
        <w:ind w:left="1083" w:right="1558"/>
        <w:jc w:val="both"/>
        <w:rPr>
          <w:rFonts w:ascii="Arial" w:hAnsi="Arial" w:cs="Arial"/>
          <w:color w:val="333333"/>
        </w:rPr>
      </w:pPr>
    </w:p>
    <w:p w:rsidR="00AE4393" w:rsidRDefault="00AE4393" w:rsidP="002D172E">
      <w:pPr>
        <w:tabs>
          <w:tab w:val="left" w:pos="9214"/>
        </w:tabs>
        <w:ind w:left="1083" w:right="1558"/>
        <w:jc w:val="both"/>
        <w:rPr>
          <w:rFonts w:ascii="Arial" w:hAnsi="Arial" w:cs="Arial"/>
          <w:color w:val="333333"/>
        </w:rPr>
      </w:pPr>
      <w:r w:rsidRPr="00290FFE">
        <w:rPr>
          <w:rFonts w:ascii="Arial" w:hAnsi="Arial" w:cs="Arial"/>
          <w:b/>
          <w:color w:val="333333"/>
        </w:rPr>
        <w:t>Cambios de turno del personal afectado a turnos rotativos</w:t>
      </w:r>
      <w:r>
        <w:rPr>
          <w:rFonts w:ascii="Arial" w:hAnsi="Arial" w:cs="Arial"/>
          <w:color w:val="333333"/>
        </w:rPr>
        <w:t xml:space="preserve">: </w:t>
      </w:r>
    </w:p>
    <w:p w:rsidR="00AE4393" w:rsidRDefault="00AE4393" w:rsidP="002D172E">
      <w:pPr>
        <w:tabs>
          <w:tab w:val="left" w:pos="9214"/>
        </w:tabs>
        <w:ind w:left="1083" w:right="1558"/>
        <w:jc w:val="both"/>
        <w:rPr>
          <w:rFonts w:ascii="Arial" w:hAnsi="Arial" w:cs="Arial"/>
          <w:color w:val="333333"/>
        </w:rPr>
      </w:pPr>
    </w:p>
    <w:p w:rsidR="00DD481E" w:rsidRPr="002D172E" w:rsidRDefault="00DD481E" w:rsidP="002D172E">
      <w:pPr>
        <w:tabs>
          <w:tab w:val="left" w:pos="9214"/>
        </w:tabs>
        <w:ind w:left="1083" w:right="1558"/>
        <w:jc w:val="both"/>
        <w:rPr>
          <w:rFonts w:ascii="Arial" w:hAnsi="Arial" w:cs="Arial"/>
          <w:color w:val="333333"/>
        </w:rPr>
      </w:pPr>
    </w:p>
    <w:p w:rsidR="009B5EB7" w:rsidRPr="00AC46B0" w:rsidRDefault="00C06124" w:rsidP="00C06124">
      <w:pPr>
        <w:tabs>
          <w:tab w:val="left" w:pos="9214"/>
        </w:tabs>
        <w:ind w:left="1083" w:right="1558"/>
        <w:jc w:val="both"/>
        <w:rPr>
          <w:rFonts w:ascii="Arial" w:hAnsi="Arial" w:cs="Arial"/>
          <w:color w:val="333333"/>
        </w:rPr>
      </w:pPr>
      <w:r w:rsidRPr="00AC46B0">
        <w:rPr>
          <w:rFonts w:ascii="Arial" w:hAnsi="Arial" w:cs="Arial"/>
          <w:color w:val="333333"/>
        </w:rPr>
        <w:t>E</w:t>
      </w:r>
      <w:r w:rsidR="009B5EB7" w:rsidRPr="00AC46B0">
        <w:rPr>
          <w:rFonts w:ascii="Arial" w:hAnsi="Arial" w:cs="Arial"/>
          <w:color w:val="333333"/>
        </w:rPr>
        <w:t>l personal operativo</w:t>
      </w:r>
      <w:r w:rsidR="00087D7F">
        <w:rPr>
          <w:rFonts w:ascii="Arial" w:hAnsi="Arial" w:cs="Arial"/>
          <w:color w:val="333333"/>
        </w:rPr>
        <w:t xml:space="preserve"> que trabaja en turnos diurnos</w:t>
      </w:r>
      <w:r w:rsidR="009B5EB7" w:rsidRPr="00AC46B0">
        <w:rPr>
          <w:rFonts w:ascii="Arial" w:hAnsi="Arial" w:cs="Arial"/>
          <w:color w:val="333333"/>
        </w:rPr>
        <w:t xml:space="preserve"> (</w:t>
      </w:r>
      <w:r w:rsidR="00375D71">
        <w:rPr>
          <w:rFonts w:ascii="Arial" w:hAnsi="Arial" w:cs="Arial"/>
          <w:color w:val="333333"/>
        </w:rPr>
        <w:t xml:space="preserve">supervisores, </w:t>
      </w:r>
      <w:r w:rsidR="009B5EB7" w:rsidRPr="00AC46B0">
        <w:rPr>
          <w:rFonts w:ascii="Arial" w:hAnsi="Arial" w:cs="Arial"/>
          <w:color w:val="333333"/>
        </w:rPr>
        <w:t>operadores, ayudantes,</w:t>
      </w:r>
      <w:r w:rsidRPr="00AC46B0">
        <w:rPr>
          <w:rFonts w:ascii="Arial" w:hAnsi="Arial" w:cs="Arial"/>
          <w:color w:val="333333"/>
        </w:rPr>
        <w:t xml:space="preserve"> chóferes de cargas liquidas) </w:t>
      </w:r>
      <w:r w:rsidR="009B5EB7" w:rsidRPr="00AC46B0">
        <w:rPr>
          <w:rFonts w:ascii="Arial" w:hAnsi="Arial" w:cs="Arial"/>
          <w:color w:val="333333"/>
        </w:rPr>
        <w:t xml:space="preserve">de Grupo OAS ingresa al yacimiento  </w:t>
      </w:r>
      <w:r w:rsidR="00986A5A">
        <w:rPr>
          <w:rFonts w:ascii="Arial" w:hAnsi="Arial" w:cs="Arial"/>
          <w:color w:val="333333"/>
        </w:rPr>
        <w:t>7:45</w:t>
      </w:r>
      <w:r w:rsidR="00087D7F">
        <w:rPr>
          <w:rFonts w:ascii="Arial" w:hAnsi="Arial" w:cs="Arial"/>
          <w:color w:val="333333"/>
        </w:rPr>
        <w:t xml:space="preserve"> hs con el fin de poder realizar las siguientes actividades antes del inicio de las actividades</w:t>
      </w:r>
    </w:p>
    <w:p w:rsidR="009B5EB7" w:rsidRPr="00AC46B0" w:rsidRDefault="009B5EB7" w:rsidP="00CB4FE9">
      <w:pPr>
        <w:tabs>
          <w:tab w:val="left" w:pos="9214"/>
        </w:tabs>
        <w:spacing w:line="360" w:lineRule="auto"/>
        <w:ind w:left="900" w:right="1558"/>
        <w:jc w:val="both"/>
        <w:rPr>
          <w:rFonts w:ascii="Arial" w:hAnsi="Arial" w:cs="Arial"/>
          <w:color w:val="333333"/>
        </w:rPr>
      </w:pPr>
    </w:p>
    <w:p w:rsidR="009B5EB7" w:rsidRPr="00AC46B0" w:rsidRDefault="00C06124" w:rsidP="00BC77F3">
      <w:pPr>
        <w:numPr>
          <w:ilvl w:val="0"/>
          <w:numId w:val="11"/>
        </w:numPr>
        <w:spacing w:line="360" w:lineRule="auto"/>
        <w:ind w:right="1558"/>
        <w:jc w:val="both"/>
        <w:rPr>
          <w:rFonts w:ascii="Arial" w:hAnsi="Arial" w:cs="Arial"/>
        </w:rPr>
      </w:pPr>
      <w:r w:rsidRPr="00AC46B0">
        <w:rPr>
          <w:rFonts w:ascii="Arial" w:hAnsi="Arial" w:cs="Arial"/>
        </w:rPr>
        <w:t>R</w:t>
      </w:r>
      <w:r w:rsidR="009B5EB7" w:rsidRPr="00AC46B0">
        <w:rPr>
          <w:rFonts w:ascii="Arial" w:hAnsi="Arial" w:cs="Arial"/>
        </w:rPr>
        <w:t>evisión general del equipamiento.</w:t>
      </w:r>
    </w:p>
    <w:p w:rsidR="009B5EB7" w:rsidRPr="00AC46B0" w:rsidRDefault="00E4021F" w:rsidP="00BC77F3">
      <w:pPr>
        <w:numPr>
          <w:ilvl w:val="0"/>
          <w:numId w:val="11"/>
        </w:numPr>
        <w:tabs>
          <w:tab w:val="left" w:pos="1843"/>
        </w:tabs>
        <w:spacing w:line="360" w:lineRule="auto"/>
        <w:ind w:right="1558"/>
        <w:jc w:val="both"/>
        <w:rPr>
          <w:rFonts w:ascii="Arial" w:hAnsi="Arial" w:cs="Arial"/>
        </w:rPr>
      </w:pPr>
      <w:r w:rsidRPr="00AC46B0">
        <w:rPr>
          <w:rFonts w:ascii="Arial" w:hAnsi="Arial" w:cs="Arial"/>
        </w:rPr>
        <w:t>P</w:t>
      </w:r>
      <w:r w:rsidR="009B5EB7" w:rsidRPr="00AC46B0">
        <w:rPr>
          <w:rFonts w:ascii="Arial" w:hAnsi="Arial" w:cs="Arial"/>
        </w:rPr>
        <w:t>uesta en marcha y calentamiento de moto</w:t>
      </w:r>
      <w:r w:rsidRPr="00AC46B0">
        <w:rPr>
          <w:rFonts w:ascii="Arial" w:hAnsi="Arial" w:cs="Arial"/>
        </w:rPr>
        <w:t xml:space="preserve">res de equipo desparafinador y </w:t>
      </w:r>
      <w:r w:rsidR="009B5EB7" w:rsidRPr="00AC46B0">
        <w:rPr>
          <w:rFonts w:ascii="Arial" w:hAnsi="Arial" w:cs="Arial"/>
        </w:rPr>
        <w:t xml:space="preserve">camión </w:t>
      </w:r>
      <w:r w:rsidRPr="00AC46B0">
        <w:rPr>
          <w:rFonts w:ascii="Arial" w:hAnsi="Arial" w:cs="Arial"/>
        </w:rPr>
        <w:t xml:space="preserve">  </w:t>
      </w:r>
      <w:r w:rsidR="009B5EB7" w:rsidRPr="00AC46B0">
        <w:rPr>
          <w:rFonts w:ascii="Arial" w:hAnsi="Arial" w:cs="Arial"/>
        </w:rPr>
        <w:t>cisterna</w:t>
      </w:r>
      <w:r w:rsidR="003C25BA" w:rsidRPr="00AC46B0">
        <w:rPr>
          <w:rFonts w:ascii="Arial" w:hAnsi="Arial" w:cs="Arial"/>
        </w:rPr>
        <w:t>.</w:t>
      </w:r>
    </w:p>
    <w:p w:rsidR="009B5EB7" w:rsidRDefault="009B5EB7" w:rsidP="00BC77F3">
      <w:pPr>
        <w:numPr>
          <w:ilvl w:val="0"/>
          <w:numId w:val="11"/>
        </w:numPr>
        <w:tabs>
          <w:tab w:val="left" w:pos="1843"/>
        </w:tabs>
        <w:spacing w:line="360" w:lineRule="auto"/>
        <w:ind w:right="1558"/>
        <w:jc w:val="both"/>
        <w:rPr>
          <w:rFonts w:ascii="Arial" w:hAnsi="Arial" w:cs="Arial"/>
        </w:rPr>
      </w:pPr>
      <w:r w:rsidRPr="00AC46B0">
        <w:rPr>
          <w:rFonts w:ascii="Arial" w:hAnsi="Arial" w:cs="Arial"/>
        </w:rPr>
        <w:t>Transporte de camión cisterna a cargadero</w:t>
      </w:r>
      <w:r w:rsidR="003C25BA" w:rsidRPr="00AC46B0">
        <w:rPr>
          <w:rFonts w:ascii="Arial" w:hAnsi="Arial" w:cs="Arial"/>
        </w:rPr>
        <w:t>.</w:t>
      </w:r>
      <w:r w:rsidRPr="00AC46B0">
        <w:rPr>
          <w:rFonts w:ascii="Arial" w:hAnsi="Arial" w:cs="Arial"/>
        </w:rPr>
        <w:t xml:space="preserve"> </w:t>
      </w:r>
    </w:p>
    <w:p w:rsidR="00ED2407" w:rsidRPr="00AC46B0" w:rsidRDefault="00ED2407" w:rsidP="00BC77F3">
      <w:pPr>
        <w:numPr>
          <w:ilvl w:val="0"/>
          <w:numId w:val="11"/>
        </w:numPr>
        <w:tabs>
          <w:tab w:val="left" w:pos="1843"/>
        </w:tabs>
        <w:spacing w:line="360" w:lineRule="auto"/>
        <w:ind w:right="1558"/>
        <w:jc w:val="both"/>
        <w:rPr>
          <w:rFonts w:ascii="Arial" w:hAnsi="Arial" w:cs="Arial"/>
        </w:rPr>
      </w:pPr>
      <w:r>
        <w:rPr>
          <w:rFonts w:ascii="Arial" w:hAnsi="Arial" w:cs="Arial"/>
        </w:rPr>
        <w:t>Supervisor se</w:t>
      </w:r>
      <w:r w:rsidR="00A12D49">
        <w:rPr>
          <w:rFonts w:ascii="Arial" w:hAnsi="Arial" w:cs="Arial"/>
        </w:rPr>
        <w:t xml:space="preserve"> dirige a la oficina </w:t>
      </w:r>
      <w:r>
        <w:rPr>
          <w:rFonts w:ascii="Arial" w:hAnsi="Arial" w:cs="Arial"/>
        </w:rPr>
        <w:t>a confeccionar las ordenes de trabajo</w:t>
      </w:r>
    </w:p>
    <w:p w:rsidR="009B5EB7" w:rsidRPr="00AC46B0" w:rsidRDefault="009B5EB7" w:rsidP="00BC77F3">
      <w:pPr>
        <w:numPr>
          <w:ilvl w:val="0"/>
          <w:numId w:val="11"/>
        </w:numPr>
        <w:tabs>
          <w:tab w:val="left" w:pos="1560"/>
        </w:tabs>
        <w:spacing w:line="360" w:lineRule="auto"/>
        <w:ind w:right="1558"/>
        <w:jc w:val="both"/>
        <w:rPr>
          <w:rFonts w:ascii="Arial" w:hAnsi="Arial" w:cs="Arial"/>
        </w:rPr>
      </w:pPr>
      <w:r w:rsidRPr="00AC46B0">
        <w:rPr>
          <w:rFonts w:ascii="Arial" w:hAnsi="Arial" w:cs="Arial"/>
        </w:rPr>
        <w:t>Carga de camión a cargadero</w:t>
      </w:r>
      <w:r w:rsidR="003C25BA" w:rsidRPr="00AC46B0">
        <w:rPr>
          <w:rFonts w:ascii="Arial" w:hAnsi="Arial" w:cs="Arial"/>
        </w:rPr>
        <w:t>.</w:t>
      </w:r>
    </w:p>
    <w:p w:rsidR="009B5EB7" w:rsidRPr="00AC46B0" w:rsidRDefault="009B5EB7" w:rsidP="00BC77F3">
      <w:pPr>
        <w:numPr>
          <w:ilvl w:val="0"/>
          <w:numId w:val="11"/>
        </w:numPr>
        <w:tabs>
          <w:tab w:val="left" w:pos="1560"/>
        </w:tabs>
        <w:spacing w:line="360" w:lineRule="auto"/>
        <w:ind w:right="1558"/>
        <w:jc w:val="both"/>
        <w:rPr>
          <w:rFonts w:ascii="Arial" w:hAnsi="Arial" w:cs="Arial"/>
        </w:rPr>
      </w:pPr>
      <w:r w:rsidRPr="00AC46B0">
        <w:rPr>
          <w:rFonts w:ascii="Arial" w:hAnsi="Arial" w:cs="Arial"/>
        </w:rPr>
        <w:t>Ubicación y revisión de pozos y caminos</w:t>
      </w:r>
      <w:r w:rsidR="003C25BA" w:rsidRPr="00AC46B0">
        <w:rPr>
          <w:rFonts w:ascii="Arial" w:hAnsi="Arial" w:cs="Arial"/>
        </w:rPr>
        <w:t>.</w:t>
      </w:r>
    </w:p>
    <w:p w:rsidR="009031EC" w:rsidRDefault="009B5EB7" w:rsidP="00BC77F3">
      <w:pPr>
        <w:numPr>
          <w:ilvl w:val="0"/>
          <w:numId w:val="11"/>
        </w:numPr>
        <w:tabs>
          <w:tab w:val="left" w:pos="1843"/>
        </w:tabs>
        <w:ind w:right="1558"/>
        <w:jc w:val="both"/>
        <w:rPr>
          <w:rFonts w:ascii="Arial" w:hAnsi="Arial" w:cs="Arial"/>
        </w:rPr>
      </w:pPr>
      <w:r w:rsidRPr="00AC46B0">
        <w:rPr>
          <w:rFonts w:ascii="Arial" w:hAnsi="Arial" w:cs="Arial"/>
        </w:rPr>
        <w:t xml:space="preserve">El </w:t>
      </w:r>
      <w:r w:rsidR="00087D7F">
        <w:rPr>
          <w:rFonts w:ascii="Arial" w:hAnsi="Arial" w:cs="Arial"/>
        </w:rPr>
        <w:t>operador de c</w:t>
      </w:r>
      <w:r w:rsidR="00986A5A">
        <w:rPr>
          <w:rFonts w:ascii="Arial" w:hAnsi="Arial" w:cs="Arial"/>
        </w:rPr>
        <w:t xml:space="preserve">ampo se comunica con el supervisor </w:t>
      </w:r>
      <w:r w:rsidR="00087D7F">
        <w:rPr>
          <w:rFonts w:ascii="Arial" w:hAnsi="Arial" w:cs="Arial"/>
        </w:rPr>
        <w:t xml:space="preserve"> para</w:t>
      </w:r>
      <w:r w:rsidRPr="00AC46B0">
        <w:rPr>
          <w:rFonts w:ascii="Arial" w:hAnsi="Arial" w:cs="Arial"/>
        </w:rPr>
        <w:t xml:space="preserve"> confirmar y coordinar los trabajos con los supervisores de guardia. Confirma si se sigue con el programa o si ha</w:t>
      </w:r>
      <w:r w:rsidR="00EC280E" w:rsidRPr="00AC46B0">
        <w:rPr>
          <w:rFonts w:ascii="Arial" w:hAnsi="Arial" w:cs="Arial"/>
        </w:rPr>
        <w:t>y alguna eme</w:t>
      </w:r>
      <w:r w:rsidR="00986A5A">
        <w:rPr>
          <w:rFonts w:ascii="Arial" w:hAnsi="Arial" w:cs="Arial"/>
        </w:rPr>
        <w:t>rgencia a cubrir. El supervisor</w:t>
      </w:r>
      <w:r w:rsidR="00EC280E" w:rsidRPr="00AC46B0">
        <w:rPr>
          <w:rFonts w:ascii="Arial" w:hAnsi="Arial" w:cs="Arial"/>
        </w:rPr>
        <w:t xml:space="preserve"> </w:t>
      </w:r>
      <w:r w:rsidRPr="00AC46B0">
        <w:rPr>
          <w:rFonts w:ascii="Arial" w:hAnsi="Arial" w:cs="Arial"/>
        </w:rPr>
        <w:t xml:space="preserve"> confeccionan las órdenes de trabajo donde se establecen los parámetros tales como, tipo de operación, presión máxima de trabajo, m</w:t>
      </w:r>
      <w:r w:rsidR="00EC280E" w:rsidRPr="00AC46B0">
        <w:rPr>
          <w:rFonts w:ascii="Arial" w:hAnsi="Arial" w:cs="Arial"/>
        </w:rPr>
        <w:t>etros cúbicos a inyectar y se las entrega al operador</w:t>
      </w:r>
    </w:p>
    <w:p w:rsidR="00636158" w:rsidRDefault="00636158" w:rsidP="00636158">
      <w:pPr>
        <w:tabs>
          <w:tab w:val="left" w:pos="1843"/>
        </w:tabs>
        <w:ind w:left="1494" w:right="1558"/>
        <w:jc w:val="both"/>
        <w:rPr>
          <w:rFonts w:ascii="Arial" w:hAnsi="Arial" w:cs="Arial"/>
        </w:rPr>
      </w:pPr>
    </w:p>
    <w:p w:rsidR="00636158" w:rsidRPr="00ED2407" w:rsidRDefault="00636158" w:rsidP="00BC77F3">
      <w:pPr>
        <w:numPr>
          <w:ilvl w:val="0"/>
          <w:numId w:val="11"/>
        </w:numPr>
        <w:tabs>
          <w:tab w:val="left" w:pos="1843"/>
        </w:tabs>
        <w:ind w:right="1558"/>
        <w:jc w:val="both"/>
        <w:rPr>
          <w:rFonts w:ascii="Arial" w:hAnsi="Arial" w:cs="Arial"/>
        </w:rPr>
      </w:pPr>
      <w:r>
        <w:rPr>
          <w:rFonts w:ascii="Arial" w:hAnsi="Arial" w:cs="Arial"/>
          <w:color w:val="333333"/>
        </w:rPr>
        <w:t xml:space="preserve">El </w:t>
      </w:r>
      <w:r w:rsidRPr="00AC46B0">
        <w:rPr>
          <w:rFonts w:ascii="Arial" w:hAnsi="Arial" w:cs="Arial"/>
          <w:color w:val="333333"/>
        </w:rPr>
        <w:t>operador transporta el equipamiento a la locación.</w:t>
      </w:r>
    </w:p>
    <w:p w:rsidR="00ED2407" w:rsidRDefault="00ED2407" w:rsidP="00ED2407">
      <w:pPr>
        <w:tabs>
          <w:tab w:val="left" w:pos="1843"/>
        </w:tabs>
        <w:ind w:right="1558"/>
        <w:jc w:val="both"/>
        <w:rPr>
          <w:rFonts w:ascii="Arial" w:hAnsi="Arial" w:cs="Arial"/>
        </w:rPr>
      </w:pPr>
    </w:p>
    <w:p w:rsidR="00ED2407" w:rsidRPr="00ED2407" w:rsidRDefault="00ED2407" w:rsidP="00BC77F3">
      <w:pPr>
        <w:numPr>
          <w:ilvl w:val="0"/>
          <w:numId w:val="11"/>
        </w:numPr>
        <w:tabs>
          <w:tab w:val="left" w:pos="1843"/>
        </w:tabs>
        <w:ind w:right="1558"/>
        <w:jc w:val="both"/>
        <w:rPr>
          <w:rFonts w:ascii="Arial" w:hAnsi="Arial" w:cs="Arial"/>
        </w:rPr>
      </w:pPr>
      <w:r>
        <w:rPr>
          <w:rFonts w:ascii="Arial" w:hAnsi="Arial" w:cs="Arial"/>
          <w:color w:val="333333"/>
        </w:rPr>
        <w:t>Mientras se monta el equipo el camión de cargas liquidas termina de cargar</w:t>
      </w:r>
    </w:p>
    <w:p w:rsidR="00ED2407" w:rsidRDefault="00ED2407" w:rsidP="00ED2407">
      <w:pPr>
        <w:tabs>
          <w:tab w:val="left" w:pos="1843"/>
        </w:tabs>
        <w:ind w:right="1558"/>
        <w:jc w:val="both"/>
        <w:rPr>
          <w:rFonts w:ascii="Arial" w:hAnsi="Arial" w:cs="Arial"/>
        </w:rPr>
      </w:pPr>
    </w:p>
    <w:p w:rsidR="00ED2407" w:rsidRDefault="00ED2407" w:rsidP="00BC77F3">
      <w:pPr>
        <w:numPr>
          <w:ilvl w:val="0"/>
          <w:numId w:val="11"/>
        </w:numPr>
        <w:tabs>
          <w:tab w:val="left" w:pos="1843"/>
        </w:tabs>
        <w:ind w:right="1558"/>
        <w:jc w:val="both"/>
        <w:rPr>
          <w:rFonts w:ascii="Arial" w:hAnsi="Arial" w:cs="Arial"/>
        </w:rPr>
      </w:pPr>
      <w:r>
        <w:rPr>
          <w:rFonts w:ascii="Arial" w:hAnsi="Arial" w:cs="Arial"/>
        </w:rPr>
        <w:t>El camión de cargas liquidas se dirige al pozo</w:t>
      </w:r>
    </w:p>
    <w:p w:rsidR="00ED2407" w:rsidRDefault="00ED2407" w:rsidP="00ED2407">
      <w:pPr>
        <w:tabs>
          <w:tab w:val="left" w:pos="1843"/>
        </w:tabs>
        <w:ind w:right="1558"/>
        <w:jc w:val="both"/>
        <w:rPr>
          <w:rFonts w:ascii="Arial" w:hAnsi="Arial" w:cs="Arial"/>
        </w:rPr>
      </w:pPr>
    </w:p>
    <w:p w:rsidR="00ED2407" w:rsidRPr="00636158" w:rsidRDefault="00ED2407" w:rsidP="00BC77F3">
      <w:pPr>
        <w:numPr>
          <w:ilvl w:val="0"/>
          <w:numId w:val="11"/>
        </w:numPr>
        <w:tabs>
          <w:tab w:val="left" w:pos="1843"/>
        </w:tabs>
        <w:ind w:right="1558"/>
        <w:jc w:val="both"/>
        <w:rPr>
          <w:rFonts w:ascii="Arial" w:hAnsi="Arial" w:cs="Arial"/>
        </w:rPr>
      </w:pPr>
      <w:r>
        <w:rPr>
          <w:rFonts w:ascii="Arial" w:hAnsi="Arial" w:cs="Arial"/>
        </w:rPr>
        <w:t>Se comienza con la operación</w:t>
      </w:r>
    </w:p>
    <w:p w:rsidR="00636158" w:rsidRDefault="00636158" w:rsidP="00636158">
      <w:pPr>
        <w:tabs>
          <w:tab w:val="left" w:pos="1843"/>
        </w:tabs>
        <w:ind w:right="1558"/>
        <w:jc w:val="both"/>
        <w:rPr>
          <w:rFonts w:ascii="Arial" w:hAnsi="Arial" w:cs="Arial"/>
        </w:rPr>
      </w:pPr>
    </w:p>
    <w:p w:rsidR="00636158" w:rsidRPr="00636158" w:rsidRDefault="00636158" w:rsidP="00636158">
      <w:pPr>
        <w:tabs>
          <w:tab w:val="left" w:pos="9540"/>
        </w:tabs>
        <w:ind w:right="1558"/>
        <w:jc w:val="both"/>
        <w:rPr>
          <w:rFonts w:ascii="Arial" w:hAnsi="Arial" w:cs="Arial"/>
          <w:color w:val="333333"/>
        </w:rPr>
      </w:pPr>
    </w:p>
    <w:p w:rsidR="00636158" w:rsidRDefault="00636158" w:rsidP="0087308F">
      <w:pPr>
        <w:tabs>
          <w:tab w:val="left" w:pos="9540"/>
        </w:tabs>
        <w:spacing w:line="360" w:lineRule="auto"/>
        <w:ind w:left="1494" w:right="1558"/>
        <w:jc w:val="both"/>
        <w:rPr>
          <w:rFonts w:ascii="Arial" w:hAnsi="Arial" w:cs="Arial"/>
          <w:color w:val="333333"/>
        </w:rPr>
      </w:pPr>
      <w:r>
        <w:rPr>
          <w:rFonts w:ascii="Arial" w:hAnsi="Arial" w:cs="Arial"/>
          <w:color w:val="333333"/>
        </w:rPr>
        <w:t xml:space="preserve">    </w:t>
      </w:r>
    </w:p>
    <w:p w:rsidR="00C058FF" w:rsidRPr="00AC46B0" w:rsidRDefault="00C058FF" w:rsidP="00C058FF">
      <w:pPr>
        <w:tabs>
          <w:tab w:val="left" w:pos="9214"/>
        </w:tabs>
        <w:spacing w:line="360" w:lineRule="auto"/>
        <w:ind w:left="1260" w:right="1558"/>
        <w:jc w:val="both"/>
        <w:rPr>
          <w:rFonts w:ascii="Arial" w:hAnsi="Arial" w:cs="Arial"/>
          <w:color w:val="333333"/>
        </w:rPr>
      </w:pPr>
      <w:r>
        <w:rPr>
          <w:rFonts w:ascii="Arial" w:hAnsi="Arial" w:cs="Arial"/>
          <w:color w:val="333333"/>
        </w:rPr>
        <w:lastRenderedPageBreak/>
        <w:t>A continuación se detalla las actividades y proc</w:t>
      </w:r>
      <w:r w:rsidR="00986A5A">
        <w:rPr>
          <w:rFonts w:ascii="Arial" w:hAnsi="Arial" w:cs="Arial"/>
          <w:color w:val="333333"/>
        </w:rPr>
        <w:t xml:space="preserve">edimientos que se implementan </w:t>
      </w:r>
      <w:r>
        <w:rPr>
          <w:rFonts w:ascii="Arial" w:hAnsi="Arial" w:cs="Arial"/>
          <w:color w:val="333333"/>
        </w:rPr>
        <w:t>(Estos procesos son monitoreados y modificados de acuerdo a las necesidades que puedan surgir)</w:t>
      </w:r>
    </w:p>
    <w:p w:rsidR="009031EC" w:rsidRPr="00AC46B0" w:rsidRDefault="00B32FD0" w:rsidP="00CB4FE9">
      <w:pPr>
        <w:tabs>
          <w:tab w:val="left" w:pos="9214"/>
        </w:tabs>
        <w:spacing w:line="360" w:lineRule="auto"/>
        <w:ind w:left="900" w:right="1558"/>
        <w:jc w:val="both"/>
        <w:rPr>
          <w:rFonts w:ascii="Arial" w:hAnsi="Arial" w:cs="Arial"/>
          <w:color w:val="333333"/>
        </w:rPr>
      </w:pPr>
      <w:r>
        <w:rPr>
          <w:rFonts w:ascii="Arial" w:hAnsi="Arial" w:cs="Arial"/>
          <w:noProof/>
          <w:lang w:val="es-AR" w:eastAsia="es-AR"/>
        </w:rPr>
        <w:drawing>
          <wp:anchor distT="0" distB="0" distL="114300" distR="114300" simplePos="0" relativeHeight="251656704" behindDoc="0" locked="0" layoutInCell="1" allowOverlap="1">
            <wp:simplePos x="0" y="0"/>
            <wp:positionH relativeFrom="column">
              <wp:align>center</wp:align>
            </wp:positionH>
            <wp:positionV relativeFrom="paragraph">
              <wp:posOffset>-6985</wp:posOffset>
            </wp:positionV>
            <wp:extent cx="5238750" cy="6819900"/>
            <wp:effectExtent l="1905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5238750" cy="6819900"/>
                    </a:xfrm>
                    <a:prstGeom prst="rect">
                      <a:avLst/>
                    </a:prstGeom>
                    <a:noFill/>
                    <a:ln w="9525">
                      <a:noFill/>
                      <a:miter lim="800000"/>
                      <a:headEnd/>
                      <a:tailEnd/>
                    </a:ln>
                  </pic:spPr>
                </pic:pic>
              </a:graphicData>
            </a:graphic>
          </wp:anchor>
        </w:drawing>
      </w:r>
    </w:p>
    <w:p w:rsidR="009031EC" w:rsidRPr="00AC46B0" w:rsidRDefault="009031EC" w:rsidP="00CB4FE9">
      <w:pPr>
        <w:tabs>
          <w:tab w:val="left" w:pos="9214"/>
        </w:tabs>
        <w:spacing w:line="360" w:lineRule="auto"/>
        <w:ind w:right="1558"/>
        <w:jc w:val="both"/>
        <w:rPr>
          <w:rFonts w:ascii="Arial" w:hAnsi="Arial" w:cs="Arial"/>
          <w:color w:val="333333"/>
        </w:rPr>
      </w:pPr>
    </w:p>
    <w:p w:rsidR="007C04B4" w:rsidRPr="00AC46B0" w:rsidRDefault="007C04B4" w:rsidP="00CB4FE9">
      <w:pPr>
        <w:tabs>
          <w:tab w:val="left" w:pos="9214"/>
        </w:tabs>
        <w:spacing w:line="360" w:lineRule="auto"/>
        <w:ind w:right="1558"/>
        <w:jc w:val="both"/>
        <w:rPr>
          <w:rFonts w:ascii="Arial" w:hAnsi="Arial" w:cs="Arial"/>
          <w:color w:val="333333"/>
        </w:rPr>
      </w:pPr>
    </w:p>
    <w:p w:rsidR="007C04B4" w:rsidRPr="00AC46B0" w:rsidRDefault="007C04B4" w:rsidP="00CB4FE9">
      <w:pPr>
        <w:tabs>
          <w:tab w:val="left" w:pos="9214"/>
        </w:tabs>
        <w:spacing w:line="360" w:lineRule="auto"/>
        <w:ind w:right="1558"/>
        <w:jc w:val="both"/>
        <w:rPr>
          <w:rFonts w:ascii="Arial" w:hAnsi="Arial" w:cs="Arial"/>
          <w:color w:val="333333"/>
        </w:rPr>
      </w:pPr>
    </w:p>
    <w:p w:rsidR="009031EC" w:rsidRPr="00AC46B0" w:rsidRDefault="009031EC" w:rsidP="00CB4FE9">
      <w:pPr>
        <w:tabs>
          <w:tab w:val="left" w:pos="9214"/>
        </w:tabs>
        <w:spacing w:line="360" w:lineRule="auto"/>
        <w:ind w:left="900" w:right="1558"/>
        <w:jc w:val="both"/>
        <w:rPr>
          <w:rFonts w:ascii="Arial" w:hAnsi="Arial" w:cs="Arial"/>
          <w:color w:val="333333"/>
        </w:rPr>
      </w:pPr>
    </w:p>
    <w:p w:rsidR="009031EC" w:rsidRPr="00AC46B0" w:rsidRDefault="009031EC"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5C57D1" w:rsidP="00CB4FE9">
      <w:pPr>
        <w:tabs>
          <w:tab w:val="left" w:pos="9214"/>
        </w:tabs>
        <w:spacing w:line="360" w:lineRule="auto"/>
        <w:ind w:left="900" w:right="1558"/>
        <w:jc w:val="both"/>
        <w:rPr>
          <w:rFonts w:ascii="Arial" w:hAnsi="Arial" w:cs="Arial"/>
          <w:color w:val="333333"/>
        </w:rPr>
      </w:pPr>
    </w:p>
    <w:p w:rsidR="005C57D1" w:rsidRPr="00AC46B0" w:rsidRDefault="00B32FD0" w:rsidP="00CB4FE9">
      <w:pPr>
        <w:tabs>
          <w:tab w:val="left" w:pos="9214"/>
        </w:tabs>
        <w:spacing w:line="360" w:lineRule="auto"/>
        <w:ind w:left="900" w:right="1558"/>
        <w:jc w:val="both"/>
        <w:rPr>
          <w:rFonts w:ascii="Arial" w:hAnsi="Arial" w:cs="Arial"/>
          <w:color w:val="333333"/>
        </w:rPr>
      </w:pPr>
      <w:r>
        <w:rPr>
          <w:rFonts w:ascii="Arial" w:hAnsi="Arial" w:cs="Arial"/>
          <w:noProof/>
          <w:lang w:val="es-AR" w:eastAsia="es-AR"/>
        </w:rPr>
        <w:lastRenderedPageBreak/>
        <w:drawing>
          <wp:inline distT="0" distB="0" distL="0" distR="0">
            <wp:extent cx="5457825" cy="319087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5905" t="12968" r="9593" b="9448"/>
                    <a:stretch>
                      <a:fillRect/>
                    </a:stretch>
                  </pic:blipFill>
                  <pic:spPr bwMode="auto">
                    <a:xfrm>
                      <a:off x="0" y="0"/>
                      <a:ext cx="5457825" cy="3190875"/>
                    </a:xfrm>
                    <a:prstGeom prst="rect">
                      <a:avLst/>
                    </a:prstGeom>
                    <a:noFill/>
                    <a:ln w="9525">
                      <a:noFill/>
                      <a:miter lim="800000"/>
                      <a:headEnd/>
                      <a:tailEnd/>
                    </a:ln>
                  </pic:spPr>
                </pic:pic>
              </a:graphicData>
            </a:graphic>
          </wp:inline>
        </w:drawing>
      </w:r>
    </w:p>
    <w:p w:rsidR="005C57D1" w:rsidRPr="00AC46B0" w:rsidRDefault="005C57D1" w:rsidP="00CB4FE9">
      <w:pPr>
        <w:tabs>
          <w:tab w:val="left" w:pos="9214"/>
        </w:tabs>
        <w:spacing w:line="360" w:lineRule="auto"/>
        <w:ind w:right="1558"/>
        <w:jc w:val="both"/>
        <w:rPr>
          <w:rFonts w:ascii="Arial" w:hAnsi="Arial" w:cs="Arial"/>
          <w:color w:val="333333"/>
        </w:rPr>
      </w:pPr>
    </w:p>
    <w:p w:rsidR="009031EC" w:rsidRPr="00AC46B0" w:rsidRDefault="003232C6" w:rsidP="00BC77F3">
      <w:pPr>
        <w:numPr>
          <w:ilvl w:val="0"/>
          <w:numId w:val="2"/>
        </w:numPr>
        <w:tabs>
          <w:tab w:val="num" w:pos="1080"/>
          <w:tab w:val="left" w:pos="9214"/>
        </w:tabs>
        <w:ind w:left="1083" w:right="1558" w:hanging="181"/>
        <w:jc w:val="both"/>
        <w:rPr>
          <w:rFonts w:ascii="Arial" w:hAnsi="Arial" w:cs="Arial"/>
          <w:color w:val="333333"/>
        </w:rPr>
      </w:pPr>
      <w:r w:rsidRPr="00AC46B0">
        <w:rPr>
          <w:rFonts w:ascii="Arial" w:hAnsi="Arial" w:cs="Arial"/>
          <w:color w:val="333333"/>
        </w:rPr>
        <w:t xml:space="preserve">Las ordenes de trabajo abiertas son cargadas en el sistema de control de programación y actualizadas cada 2hs con el fin de que el coordinador pueda comunicar en forma </w:t>
      </w:r>
      <w:r w:rsidR="00C05EEA" w:rsidRPr="00AC46B0">
        <w:rPr>
          <w:rFonts w:ascii="Arial" w:hAnsi="Arial" w:cs="Arial"/>
          <w:color w:val="333333"/>
        </w:rPr>
        <w:t>instantánea</w:t>
      </w:r>
      <w:r w:rsidRPr="00AC46B0">
        <w:rPr>
          <w:rFonts w:ascii="Arial" w:hAnsi="Arial" w:cs="Arial"/>
          <w:color w:val="333333"/>
        </w:rPr>
        <w:t xml:space="preserve"> al cliente la información </w:t>
      </w:r>
      <w:r w:rsidR="00C05EEA" w:rsidRPr="00AC46B0">
        <w:rPr>
          <w:rFonts w:ascii="Arial" w:hAnsi="Arial" w:cs="Arial"/>
          <w:color w:val="333333"/>
        </w:rPr>
        <w:t>solicitada</w:t>
      </w:r>
      <w:r w:rsidR="002431DD" w:rsidRPr="00AC46B0">
        <w:rPr>
          <w:rFonts w:ascii="Arial" w:hAnsi="Arial" w:cs="Arial"/>
          <w:color w:val="333333"/>
        </w:rPr>
        <w:t xml:space="preserve"> y enviar reportes actuales </w:t>
      </w:r>
    </w:p>
    <w:p w:rsidR="002431DD" w:rsidRPr="00AC46B0" w:rsidRDefault="002431DD" w:rsidP="00CB4FE9">
      <w:pPr>
        <w:tabs>
          <w:tab w:val="left" w:pos="9214"/>
        </w:tabs>
        <w:ind w:right="1558"/>
        <w:jc w:val="both"/>
        <w:rPr>
          <w:rFonts w:ascii="Arial" w:hAnsi="Arial" w:cs="Arial"/>
          <w:color w:val="333333"/>
        </w:rPr>
      </w:pPr>
    </w:p>
    <w:p w:rsidR="002431DD" w:rsidRPr="00AC46B0" w:rsidRDefault="00B32FD0" w:rsidP="00CB4FE9">
      <w:pPr>
        <w:tabs>
          <w:tab w:val="left" w:pos="9214"/>
        </w:tabs>
        <w:ind w:right="1558"/>
        <w:jc w:val="both"/>
        <w:rPr>
          <w:rFonts w:ascii="Arial" w:hAnsi="Arial" w:cs="Arial"/>
          <w:color w:val="333333"/>
        </w:rPr>
      </w:pPr>
      <w:r>
        <w:rPr>
          <w:rFonts w:ascii="Arial" w:hAnsi="Arial" w:cs="Arial"/>
          <w:noProof/>
          <w:lang w:val="es-AR" w:eastAsia="es-AR"/>
        </w:rPr>
        <w:drawing>
          <wp:anchor distT="0" distB="0" distL="114300" distR="114300" simplePos="0" relativeHeight="251657728" behindDoc="0" locked="0" layoutInCell="1" allowOverlap="1">
            <wp:simplePos x="0" y="0"/>
            <wp:positionH relativeFrom="column">
              <wp:posOffset>685800</wp:posOffset>
            </wp:positionH>
            <wp:positionV relativeFrom="paragraph">
              <wp:posOffset>72390</wp:posOffset>
            </wp:positionV>
            <wp:extent cx="5634990" cy="3462655"/>
            <wp:effectExtent l="19050" t="0" r="381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srcRect/>
                    <a:stretch>
                      <a:fillRect/>
                    </a:stretch>
                  </pic:blipFill>
                  <pic:spPr bwMode="auto">
                    <a:xfrm>
                      <a:off x="0" y="0"/>
                      <a:ext cx="5634990" cy="3462655"/>
                    </a:xfrm>
                    <a:prstGeom prst="rect">
                      <a:avLst/>
                    </a:prstGeom>
                    <a:noFill/>
                    <a:ln w="9525">
                      <a:noFill/>
                      <a:miter lim="800000"/>
                      <a:headEnd/>
                      <a:tailEnd/>
                    </a:ln>
                  </pic:spPr>
                </pic:pic>
              </a:graphicData>
            </a:graphic>
          </wp:anchor>
        </w:drawing>
      </w:r>
    </w:p>
    <w:p w:rsidR="003232C6" w:rsidRPr="00AC46B0" w:rsidRDefault="003232C6" w:rsidP="00CB4FE9">
      <w:pPr>
        <w:tabs>
          <w:tab w:val="left" w:pos="9214"/>
        </w:tabs>
        <w:ind w:right="1558"/>
        <w:jc w:val="both"/>
        <w:rPr>
          <w:rFonts w:ascii="Arial" w:hAnsi="Arial" w:cs="Arial"/>
          <w:color w:val="333333"/>
        </w:rPr>
      </w:pPr>
    </w:p>
    <w:p w:rsidR="003232C6" w:rsidRPr="00AC46B0" w:rsidRDefault="003232C6" w:rsidP="00CB4FE9">
      <w:pPr>
        <w:tabs>
          <w:tab w:val="left" w:pos="9214"/>
        </w:tabs>
        <w:ind w:right="1558"/>
        <w:jc w:val="both"/>
        <w:rPr>
          <w:rFonts w:ascii="Arial" w:hAnsi="Arial" w:cs="Arial"/>
          <w:color w:val="333333"/>
        </w:rPr>
      </w:pPr>
    </w:p>
    <w:p w:rsidR="002431DD" w:rsidRPr="00AC46B0" w:rsidRDefault="002431DD" w:rsidP="00CB4FE9">
      <w:pPr>
        <w:tabs>
          <w:tab w:val="left" w:pos="9214"/>
        </w:tabs>
        <w:ind w:right="1558"/>
        <w:jc w:val="both"/>
        <w:rPr>
          <w:rFonts w:ascii="Arial" w:hAnsi="Arial" w:cs="Arial"/>
          <w:color w:val="333333"/>
        </w:rPr>
      </w:pPr>
    </w:p>
    <w:p w:rsidR="002431DD" w:rsidRPr="00AC46B0" w:rsidRDefault="002431DD" w:rsidP="00CB4FE9">
      <w:pPr>
        <w:tabs>
          <w:tab w:val="left" w:pos="9214"/>
        </w:tabs>
        <w:ind w:right="1558"/>
        <w:jc w:val="both"/>
        <w:rPr>
          <w:rFonts w:ascii="Arial" w:hAnsi="Arial" w:cs="Arial"/>
          <w:color w:val="333333"/>
        </w:rPr>
      </w:pPr>
    </w:p>
    <w:p w:rsidR="002431DD" w:rsidRPr="00AC46B0" w:rsidRDefault="002431DD" w:rsidP="00CB4FE9">
      <w:pPr>
        <w:tabs>
          <w:tab w:val="left" w:pos="9214"/>
        </w:tabs>
        <w:ind w:right="1558"/>
        <w:jc w:val="both"/>
        <w:rPr>
          <w:rFonts w:ascii="Arial" w:hAnsi="Arial" w:cs="Arial"/>
          <w:color w:val="333333"/>
        </w:rPr>
      </w:pPr>
    </w:p>
    <w:p w:rsidR="002431DD" w:rsidRPr="00AC46B0" w:rsidRDefault="002431DD" w:rsidP="00CB4FE9">
      <w:pPr>
        <w:tabs>
          <w:tab w:val="left" w:pos="9214"/>
        </w:tabs>
        <w:ind w:right="1558"/>
        <w:jc w:val="both"/>
        <w:rPr>
          <w:rFonts w:ascii="Arial" w:hAnsi="Arial" w:cs="Arial"/>
          <w:color w:val="333333"/>
        </w:rPr>
      </w:pPr>
    </w:p>
    <w:p w:rsidR="002431DD" w:rsidRPr="00AC46B0" w:rsidRDefault="002431DD" w:rsidP="00CB4FE9">
      <w:pPr>
        <w:tabs>
          <w:tab w:val="left" w:pos="9214"/>
        </w:tabs>
        <w:ind w:right="1558"/>
        <w:jc w:val="both"/>
        <w:rPr>
          <w:rFonts w:ascii="Arial" w:hAnsi="Arial" w:cs="Arial"/>
          <w:color w:val="333333"/>
        </w:rPr>
      </w:pPr>
    </w:p>
    <w:p w:rsidR="007C04B4" w:rsidRPr="00AC46B0" w:rsidRDefault="007C04B4" w:rsidP="00CB4FE9">
      <w:pPr>
        <w:tabs>
          <w:tab w:val="left" w:pos="9214"/>
        </w:tabs>
        <w:ind w:left="902" w:right="1558"/>
        <w:jc w:val="both"/>
        <w:rPr>
          <w:rFonts w:ascii="Arial" w:hAnsi="Arial" w:cs="Arial"/>
          <w:color w:val="333333"/>
        </w:rPr>
      </w:pPr>
    </w:p>
    <w:p w:rsidR="00E16B3B" w:rsidRDefault="00E16B3B"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Default="00A70285" w:rsidP="00CB4FE9">
      <w:pPr>
        <w:tabs>
          <w:tab w:val="left" w:pos="9214"/>
        </w:tabs>
        <w:spacing w:line="360" w:lineRule="auto"/>
        <w:ind w:left="720" w:right="1558"/>
        <w:jc w:val="both"/>
        <w:rPr>
          <w:rFonts w:ascii="Arial" w:hAnsi="Arial" w:cs="Arial"/>
        </w:rPr>
      </w:pPr>
    </w:p>
    <w:p w:rsidR="00A70285" w:rsidRPr="00AC46B0" w:rsidRDefault="00A70285" w:rsidP="00CB4FE9">
      <w:pPr>
        <w:tabs>
          <w:tab w:val="left" w:pos="9214"/>
        </w:tabs>
        <w:spacing w:line="360" w:lineRule="auto"/>
        <w:ind w:left="720" w:right="1558"/>
        <w:jc w:val="both"/>
        <w:rPr>
          <w:rFonts w:ascii="Arial" w:hAnsi="Arial" w:cs="Arial"/>
        </w:rPr>
      </w:pPr>
    </w:p>
    <w:p w:rsidR="009B5EB7" w:rsidRPr="00AC46B0" w:rsidRDefault="00A70285" w:rsidP="00A70285">
      <w:pPr>
        <w:tabs>
          <w:tab w:val="left" w:pos="1134"/>
          <w:tab w:val="left" w:pos="1701"/>
          <w:tab w:val="left" w:pos="9214"/>
        </w:tabs>
        <w:spacing w:line="360" w:lineRule="auto"/>
        <w:ind w:left="709" w:right="1558"/>
        <w:rPr>
          <w:rFonts w:ascii="Arial" w:hAnsi="Arial" w:cs="Arial"/>
          <w:color w:val="333333"/>
        </w:rPr>
      </w:pPr>
      <w:r>
        <w:rPr>
          <w:rFonts w:ascii="Arial" w:hAnsi="Arial" w:cs="Arial"/>
          <w:color w:val="333333"/>
        </w:rPr>
        <w:t xml:space="preserve"> </w:t>
      </w:r>
      <w:r w:rsidR="009B5EB7" w:rsidRPr="00AC46B0">
        <w:rPr>
          <w:rFonts w:ascii="Arial" w:hAnsi="Arial" w:cs="Arial"/>
          <w:color w:val="333333"/>
        </w:rPr>
        <w:t>Ingreso a la locación</w:t>
      </w:r>
    </w:p>
    <w:p w:rsidR="002F6255" w:rsidRDefault="009B5EB7" w:rsidP="00E4021F">
      <w:pPr>
        <w:tabs>
          <w:tab w:val="left" w:pos="9214"/>
        </w:tabs>
        <w:ind w:left="720" w:right="1558"/>
        <w:jc w:val="both"/>
        <w:rPr>
          <w:rFonts w:ascii="Arial" w:hAnsi="Arial" w:cs="Arial"/>
          <w:color w:val="333333"/>
        </w:rPr>
      </w:pPr>
      <w:r w:rsidRPr="00AC46B0">
        <w:rPr>
          <w:rFonts w:ascii="Arial" w:hAnsi="Arial" w:cs="Arial"/>
          <w:color w:val="333333"/>
        </w:rPr>
        <w:t>La tripulación además del cumplimiento del procedimiento interno y del cliente de trabajo</w:t>
      </w:r>
      <w:r w:rsidR="002F6255" w:rsidRPr="00AC46B0">
        <w:rPr>
          <w:rFonts w:ascii="Arial" w:hAnsi="Arial" w:cs="Arial"/>
          <w:color w:val="333333"/>
        </w:rPr>
        <w:t>,</w:t>
      </w:r>
      <w:r w:rsidRPr="00AC46B0">
        <w:rPr>
          <w:rFonts w:ascii="Arial" w:hAnsi="Arial" w:cs="Arial"/>
          <w:color w:val="333333"/>
        </w:rPr>
        <w:t xml:space="preserve">  realiza las siguientes tareas al ingresar a la locación:</w:t>
      </w:r>
    </w:p>
    <w:p w:rsidR="00DD481E" w:rsidRPr="00AC46B0" w:rsidRDefault="00DD481E" w:rsidP="00E4021F">
      <w:pPr>
        <w:tabs>
          <w:tab w:val="left" w:pos="9214"/>
        </w:tabs>
        <w:ind w:left="720" w:right="1558"/>
        <w:jc w:val="both"/>
        <w:rPr>
          <w:rFonts w:ascii="Arial" w:hAnsi="Arial" w:cs="Arial"/>
          <w:color w:val="333333"/>
        </w:rPr>
      </w:pP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 xml:space="preserve">Revisión de las </w:t>
      </w:r>
      <w:r w:rsidR="002F6255" w:rsidRPr="00AC46B0">
        <w:rPr>
          <w:rFonts w:ascii="Arial" w:hAnsi="Arial" w:cs="Arial"/>
          <w:color w:val="333333"/>
        </w:rPr>
        <w:t>instalaciones.</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Ubicación de las unidades</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Delimitación del área de trabajo</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Ubicación estratégica de matafuegos</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Reunión de seguridad</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Instalación de transmisor de presión en boca de pozo</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Toma de presión en boca de pozo</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Registro de temperatura en boca de pozo</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Toma de presión de línea</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Chequeo  bomba de producción</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Armado de línea de bombeo</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Prueba hidráulica de línea de bombeo</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w:t>
      </w:r>
      <w:r w:rsidR="002F6255" w:rsidRPr="00AC46B0">
        <w:rPr>
          <w:rFonts w:ascii="Arial" w:hAnsi="Arial" w:cs="Arial"/>
          <w:color w:val="333333"/>
        </w:rPr>
        <w:t>rueba de hermeticidad.</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Prueba hidráulica (confirmar si el pozo produce normalmente)</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Calibración de las alarmas</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Comienzo de la operación</w:t>
      </w:r>
      <w:r w:rsidR="002F6255" w:rsidRPr="00AC46B0">
        <w:rPr>
          <w:rFonts w:ascii="Arial" w:hAnsi="Arial" w:cs="Arial"/>
          <w:color w:val="333333"/>
        </w:rPr>
        <w:t>.</w:t>
      </w:r>
    </w:p>
    <w:p w:rsidR="009B5EB7" w:rsidRPr="00AC46B0" w:rsidRDefault="009B5EB7" w:rsidP="00BC77F3">
      <w:pPr>
        <w:numPr>
          <w:ilvl w:val="0"/>
          <w:numId w:val="3"/>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Instalación de transmisor de temperatura en colector o lugar de llegada del fluido bombeado</w:t>
      </w:r>
      <w:r w:rsidR="002F6255" w:rsidRPr="00AC46B0">
        <w:rPr>
          <w:rFonts w:ascii="Arial" w:hAnsi="Arial" w:cs="Arial"/>
          <w:color w:val="333333"/>
        </w:rPr>
        <w:t>.</w:t>
      </w:r>
    </w:p>
    <w:p w:rsidR="002F6255" w:rsidRPr="00AC46B0" w:rsidRDefault="002F6255" w:rsidP="00CB4FE9">
      <w:pPr>
        <w:tabs>
          <w:tab w:val="left" w:pos="9214"/>
        </w:tabs>
        <w:spacing w:line="360" w:lineRule="auto"/>
        <w:ind w:left="720" w:right="1558"/>
        <w:jc w:val="both"/>
        <w:rPr>
          <w:rFonts w:ascii="Arial" w:hAnsi="Arial" w:cs="Arial"/>
        </w:rPr>
      </w:pPr>
    </w:p>
    <w:p w:rsidR="009B5EB7" w:rsidRPr="00AC46B0" w:rsidRDefault="000C0650" w:rsidP="000C0650">
      <w:pPr>
        <w:tabs>
          <w:tab w:val="left" w:pos="1134"/>
        </w:tabs>
        <w:spacing w:line="360" w:lineRule="auto"/>
        <w:ind w:left="709" w:right="1558"/>
        <w:rPr>
          <w:rFonts w:ascii="Arial" w:hAnsi="Arial" w:cs="Arial"/>
          <w:color w:val="333333"/>
        </w:rPr>
      </w:pPr>
      <w:r>
        <w:rPr>
          <w:rFonts w:ascii="Arial" w:hAnsi="Arial" w:cs="Arial"/>
          <w:color w:val="333333"/>
        </w:rPr>
        <w:t xml:space="preserve"> </w:t>
      </w:r>
      <w:r w:rsidR="009B5EB7" w:rsidRPr="00AC46B0">
        <w:rPr>
          <w:rFonts w:ascii="Arial" w:hAnsi="Arial" w:cs="Arial"/>
          <w:color w:val="333333"/>
        </w:rPr>
        <w:t>Durante la desparafinación de cañería de conducción</w:t>
      </w:r>
    </w:p>
    <w:p w:rsidR="00E4021F" w:rsidRPr="00AC46B0" w:rsidRDefault="00B32FD0" w:rsidP="00BC77F3">
      <w:pPr>
        <w:numPr>
          <w:ilvl w:val="0"/>
          <w:numId w:val="4"/>
        </w:numPr>
        <w:tabs>
          <w:tab w:val="clear" w:pos="720"/>
          <w:tab w:val="num" w:pos="1080"/>
          <w:tab w:val="left" w:pos="9214"/>
        </w:tabs>
        <w:ind w:left="1083" w:right="1558" w:hanging="181"/>
        <w:jc w:val="both"/>
        <w:rPr>
          <w:rFonts w:ascii="Arial" w:hAnsi="Arial" w:cs="Arial"/>
          <w:color w:val="333333"/>
        </w:rPr>
      </w:pPr>
      <w:r>
        <w:rPr>
          <w:rFonts w:ascii="Arial" w:hAnsi="Arial" w:cs="Arial"/>
          <w:noProof/>
          <w:lang w:val="es-AR" w:eastAsia="es-AR"/>
        </w:rPr>
        <w:lastRenderedPageBreak/>
        <w:drawing>
          <wp:anchor distT="0" distB="0" distL="114300" distR="114300" simplePos="0" relativeHeight="251658752" behindDoc="0" locked="0" layoutInCell="1" allowOverlap="1">
            <wp:simplePos x="0" y="0"/>
            <wp:positionH relativeFrom="column">
              <wp:posOffset>809625</wp:posOffset>
            </wp:positionH>
            <wp:positionV relativeFrom="paragraph">
              <wp:posOffset>640715</wp:posOffset>
            </wp:positionV>
            <wp:extent cx="5411470" cy="3161665"/>
            <wp:effectExtent l="1905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5411470" cy="3161665"/>
                    </a:xfrm>
                    <a:prstGeom prst="rect">
                      <a:avLst/>
                    </a:prstGeom>
                    <a:noFill/>
                    <a:ln w="9525">
                      <a:noFill/>
                      <a:miter lim="800000"/>
                      <a:headEnd/>
                      <a:tailEnd/>
                    </a:ln>
                  </pic:spPr>
                </pic:pic>
              </a:graphicData>
            </a:graphic>
          </wp:anchor>
        </w:drawing>
      </w:r>
      <w:r w:rsidR="00E208BE" w:rsidRPr="00AC46B0">
        <w:rPr>
          <w:rFonts w:ascii="Arial" w:hAnsi="Arial" w:cs="Arial"/>
          <w:color w:val="333333"/>
        </w:rPr>
        <w:t xml:space="preserve">Si la cañería de conducción estuviera obturada además de la orden de trabajo se incluye un formulario anexo con el fin de poder realizar un informe posterior de </w:t>
      </w:r>
      <w:r w:rsidR="00E4021F" w:rsidRPr="00AC46B0">
        <w:rPr>
          <w:rFonts w:ascii="Arial" w:hAnsi="Arial" w:cs="Arial"/>
          <w:color w:val="333333"/>
        </w:rPr>
        <w:t>análisis de causa y tomar medidas correctivas y poder cambiar la frecuencia.</w:t>
      </w:r>
    </w:p>
    <w:p w:rsidR="00E208BE" w:rsidRPr="00AC46B0" w:rsidRDefault="00E208BE" w:rsidP="00E4021F">
      <w:pPr>
        <w:tabs>
          <w:tab w:val="left" w:pos="9214"/>
        </w:tabs>
        <w:ind w:left="1083" w:right="1558"/>
        <w:jc w:val="both"/>
        <w:rPr>
          <w:rFonts w:ascii="Arial" w:hAnsi="Arial" w:cs="Arial"/>
          <w:color w:val="333333"/>
        </w:rPr>
      </w:pPr>
    </w:p>
    <w:p w:rsidR="00E208BE" w:rsidRPr="00AC46B0" w:rsidRDefault="00E208BE" w:rsidP="00CB4FE9">
      <w:pPr>
        <w:tabs>
          <w:tab w:val="left" w:pos="9214"/>
        </w:tabs>
        <w:ind w:right="1558"/>
        <w:jc w:val="both"/>
        <w:rPr>
          <w:rFonts w:ascii="Arial" w:hAnsi="Arial" w:cs="Arial"/>
          <w:color w:val="333333"/>
        </w:rPr>
      </w:pPr>
    </w:p>
    <w:p w:rsidR="00E208BE" w:rsidRPr="00AC46B0" w:rsidRDefault="00084848" w:rsidP="00BC77F3">
      <w:pPr>
        <w:numPr>
          <w:ilvl w:val="0"/>
          <w:numId w:val="4"/>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Durante toda la operación controlar los parámetros establecido de trabajo temperatura de salida, caudal y presión.</w:t>
      </w:r>
    </w:p>
    <w:p w:rsidR="009B5EB7" w:rsidRPr="00AC46B0" w:rsidRDefault="009B5EB7" w:rsidP="00BC77F3">
      <w:pPr>
        <w:numPr>
          <w:ilvl w:val="0"/>
          <w:numId w:val="4"/>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Periódicamente controlar temperatura en colector de llegada.</w:t>
      </w:r>
    </w:p>
    <w:p w:rsidR="009B5EB7" w:rsidRPr="00AC46B0" w:rsidRDefault="009B5EB7" w:rsidP="00BC77F3">
      <w:pPr>
        <w:numPr>
          <w:ilvl w:val="0"/>
          <w:numId w:val="4"/>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Periódicamente recorrer línea de conducción para verificar la hermeticidad de la misma.</w:t>
      </w:r>
    </w:p>
    <w:p w:rsidR="009B5EB7" w:rsidRPr="00AC46B0" w:rsidRDefault="009B5EB7" w:rsidP="00BC77F3">
      <w:pPr>
        <w:numPr>
          <w:ilvl w:val="0"/>
          <w:numId w:val="4"/>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bCs/>
          <w:color w:val="333333"/>
        </w:rPr>
        <w:t xml:space="preserve">Si al estar terminando de inyectar la cantidad de metros cúbicos  preestablecidos con el supervisor  y las condiciones de presión y temperatura de llegada no son las </w:t>
      </w:r>
      <w:r w:rsidR="00E16B3B" w:rsidRPr="00AC46B0">
        <w:rPr>
          <w:rFonts w:ascii="Arial" w:hAnsi="Arial" w:cs="Arial"/>
          <w:bCs/>
          <w:color w:val="333333"/>
        </w:rPr>
        <w:t>óptimas</w:t>
      </w:r>
      <w:r w:rsidRPr="00AC46B0">
        <w:rPr>
          <w:rFonts w:ascii="Arial" w:hAnsi="Arial" w:cs="Arial"/>
          <w:bCs/>
          <w:color w:val="333333"/>
        </w:rPr>
        <w:t xml:space="preserve"> el operador dará  aviso a supervisión para solicitar el permiso de inyectar mas agua.</w:t>
      </w:r>
    </w:p>
    <w:p w:rsidR="009B5EB7" w:rsidRPr="0087308F" w:rsidRDefault="009B5EB7" w:rsidP="00BC77F3">
      <w:pPr>
        <w:numPr>
          <w:ilvl w:val="0"/>
          <w:numId w:val="4"/>
        </w:numPr>
        <w:tabs>
          <w:tab w:val="clear" w:pos="720"/>
          <w:tab w:val="num" w:pos="1080"/>
          <w:tab w:val="left" w:pos="9214"/>
        </w:tabs>
        <w:ind w:left="1083" w:right="1558" w:hanging="181"/>
        <w:jc w:val="both"/>
        <w:rPr>
          <w:rFonts w:ascii="Arial" w:hAnsi="Arial" w:cs="Arial"/>
          <w:b/>
          <w:color w:val="333333"/>
        </w:rPr>
      </w:pPr>
      <w:r w:rsidRPr="0087308F">
        <w:rPr>
          <w:rFonts w:ascii="Arial" w:hAnsi="Arial" w:cs="Arial"/>
          <w:b/>
          <w:color w:val="333333"/>
        </w:rPr>
        <w:t xml:space="preserve">Los equipos Hot Water de Grupo </w:t>
      </w:r>
      <w:r w:rsidRPr="0087308F">
        <w:rPr>
          <w:rFonts w:ascii="Arial" w:hAnsi="Arial" w:cs="Arial"/>
          <w:b/>
        </w:rPr>
        <w:t>OAS</w:t>
      </w:r>
      <w:r w:rsidRPr="0087308F">
        <w:rPr>
          <w:rFonts w:ascii="Arial" w:hAnsi="Arial" w:cs="Arial"/>
          <w:b/>
          <w:color w:val="333333"/>
        </w:rPr>
        <w:t xml:space="preserve"> están equipados con una pileta colectora de liquido con capacidad para </w:t>
      </w:r>
      <w:smartTag w:uri="urn:schemas-microsoft-com:office:smarttags" w:element="metricconverter">
        <w:smartTagPr>
          <w:attr w:name="ProductID" w:val="12 m3"/>
        </w:smartTagPr>
        <w:r w:rsidRPr="0087308F">
          <w:rPr>
            <w:rFonts w:ascii="Arial" w:hAnsi="Arial" w:cs="Arial"/>
            <w:b/>
            <w:color w:val="333333"/>
          </w:rPr>
          <w:t>12</w:t>
        </w:r>
        <w:r w:rsidR="00E16B3B" w:rsidRPr="0087308F">
          <w:rPr>
            <w:rFonts w:ascii="Arial" w:hAnsi="Arial" w:cs="Arial"/>
            <w:b/>
            <w:color w:val="333333"/>
          </w:rPr>
          <w:t xml:space="preserve"> </w:t>
        </w:r>
        <w:r w:rsidR="007D35D3" w:rsidRPr="0087308F">
          <w:rPr>
            <w:rFonts w:ascii="Arial" w:hAnsi="Arial" w:cs="Arial"/>
            <w:b/>
            <w:color w:val="333333"/>
          </w:rPr>
          <w:t>m</w:t>
        </w:r>
        <w:r w:rsidRPr="0087308F">
          <w:rPr>
            <w:rFonts w:ascii="Arial" w:hAnsi="Arial" w:cs="Arial"/>
            <w:b/>
            <w:color w:val="333333"/>
          </w:rPr>
          <w:t>3</w:t>
        </w:r>
      </w:smartTag>
      <w:r w:rsidR="007D35D3" w:rsidRPr="0087308F">
        <w:rPr>
          <w:rFonts w:ascii="Arial" w:hAnsi="Arial" w:cs="Arial"/>
          <w:b/>
          <w:color w:val="333333"/>
        </w:rPr>
        <w:t>,</w:t>
      </w:r>
      <w:r w:rsidRPr="0087308F">
        <w:rPr>
          <w:rFonts w:ascii="Arial" w:hAnsi="Arial" w:cs="Arial"/>
          <w:b/>
          <w:color w:val="333333"/>
        </w:rPr>
        <w:t xml:space="preserve"> lo que permite trasvasar esta cantidad de fluido del camión cisterna al equipo</w:t>
      </w:r>
      <w:r w:rsidR="007D35D3" w:rsidRPr="0087308F">
        <w:rPr>
          <w:rFonts w:ascii="Arial" w:hAnsi="Arial" w:cs="Arial"/>
          <w:b/>
          <w:color w:val="333333"/>
        </w:rPr>
        <w:t>,</w:t>
      </w:r>
      <w:r w:rsidRPr="0087308F">
        <w:rPr>
          <w:rFonts w:ascii="Arial" w:hAnsi="Arial" w:cs="Arial"/>
          <w:b/>
          <w:color w:val="333333"/>
        </w:rPr>
        <w:t xml:space="preserve"> y de esta forma se puede desafectar el equipo de cargas liquidas para que pueda cargar y transportar a la siguiente locación</w:t>
      </w:r>
      <w:r w:rsidR="007D35D3" w:rsidRPr="0087308F">
        <w:rPr>
          <w:rFonts w:ascii="Arial" w:hAnsi="Arial" w:cs="Arial"/>
          <w:b/>
          <w:color w:val="333333"/>
        </w:rPr>
        <w:t>,</w:t>
      </w:r>
      <w:r w:rsidRPr="0087308F">
        <w:rPr>
          <w:rFonts w:ascii="Arial" w:hAnsi="Arial" w:cs="Arial"/>
          <w:b/>
          <w:color w:val="333333"/>
        </w:rPr>
        <w:t xml:space="preserve"> en caso que </w:t>
      </w:r>
      <w:r w:rsidR="00FE6C74" w:rsidRPr="0087308F">
        <w:rPr>
          <w:rFonts w:ascii="Arial" w:hAnsi="Arial" w:cs="Arial"/>
          <w:b/>
          <w:color w:val="333333"/>
        </w:rPr>
        <w:t>h</w:t>
      </w:r>
      <w:r w:rsidRPr="0087308F">
        <w:rPr>
          <w:rFonts w:ascii="Arial" w:hAnsi="Arial" w:cs="Arial"/>
          <w:b/>
          <w:color w:val="333333"/>
        </w:rPr>
        <w:t>a</w:t>
      </w:r>
      <w:r w:rsidR="00FE6C74" w:rsidRPr="0087308F">
        <w:rPr>
          <w:rFonts w:ascii="Arial" w:hAnsi="Arial" w:cs="Arial"/>
          <w:b/>
          <w:color w:val="333333"/>
        </w:rPr>
        <w:t>y</w:t>
      </w:r>
      <w:r w:rsidRPr="0087308F">
        <w:rPr>
          <w:rFonts w:ascii="Arial" w:hAnsi="Arial" w:cs="Arial"/>
          <w:b/>
          <w:color w:val="333333"/>
        </w:rPr>
        <w:t xml:space="preserve">a que realizar otra intervención o dejarlo cargado para operar al </w:t>
      </w:r>
      <w:r w:rsidR="00FE6C74" w:rsidRPr="0087308F">
        <w:rPr>
          <w:rFonts w:ascii="Arial" w:hAnsi="Arial" w:cs="Arial"/>
          <w:b/>
          <w:color w:val="333333"/>
        </w:rPr>
        <w:t>día siguiente. o</w:t>
      </w:r>
      <w:r w:rsidRPr="0087308F">
        <w:rPr>
          <w:rFonts w:ascii="Arial" w:hAnsi="Arial" w:cs="Arial"/>
          <w:b/>
          <w:color w:val="333333"/>
        </w:rPr>
        <w:t>ptimizando de esta forma los tiempos para poder cumplir con el objetivo planteado de las  operaciones diarias.</w:t>
      </w:r>
    </w:p>
    <w:p w:rsidR="009B5EB7" w:rsidRPr="00AC46B0" w:rsidRDefault="009B5EB7" w:rsidP="00BC77F3">
      <w:pPr>
        <w:numPr>
          <w:ilvl w:val="0"/>
          <w:numId w:val="4"/>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Antes de dar por finalizada  cualquier intervención en una cañería de conducción</w:t>
      </w:r>
      <w:r w:rsidR="007D35D3" w:rsidRPr="00AC46B0">
        <w:rPr>
          <w:rFonts w:ascii="Arial" w:hAnsi="Arial" w:cs="Arial"/>
          <w:color w:val="333333"/>
        </w:rPr>
        <w:t>,</w:t>
      </w:r>
      <w:r w:rsidRPr="00AC46B0">
        <w:rPr>
          <w:rFonts w:ascii="Arial" w:hAnsi="Arial" w:cs="Arial"/>
          <w:color w:val="333333"/>
        </w:rPr>
        <w:t xml:space="preserve">  se asegurar</w:t>
      </w:r>
      <w:r w:rsidR="007D35D3" w:rsidRPr="00AC46B0">
        <w:rPr>
          <w:rFonts w:ascii="Arial" w:hAnsi="Arial" w:cs="Arial"/>
          <w:color w:val="333333"/>
        </w:rPr>
        <w:t>á</w:t>
      </w:r>
      <w:r w:rsidRPr="00AC46B0">
        <w:rPr>
          <w:rFonts w:ascii="Arial" w:hAnsi="Arial" w:cs="Arial"/>
          <w:color w:val="333333"/>
        </w:rPr>
        <w:t xml:space="preserve"> que los parámetros pre establecidos sean los correctos.</w:t>
      </w:r>
    </w:p>
    <w:p w:rsidR="009B5EB7" w:rsidRPr="00AC46B0" w:rsidRDefault="009B5EB7" w:rsidP="00BC77F3">
      <w:pPr>
        <w:numPr>
          <w:ilvl w:val="0"/>
          <w:numId w:val="4"/>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El operador junto con el supervisor de campo</w:t>
      </w:r>
      <w:r w:rsidR="007D35D3" w:rsidRPr="00AC46B0">
        <w:rPr>
          <w:rFonts w:ascii="Arial" w:hAnsi="Arial" w:cs="Arial"/>
          <w:color w:val="333333"/>
        </w:rPr>
        <w:t>,</w:t>
      </w:r>
      <w:r w:rsidRPr="00AC46B0">
        <w:rPr>
          <w:rFonts w:ascii="Arial" w:hAnsi="Arial" w:cs="Arial"/>
          <w:color w:val="333333"/>
        </w:rPr>
        <w:t xml:space="preserve"> tienen la obligación de informar en forma inmediata al supervisor del trabajo cualquier anormalidad </w:t>
      </w:r>
      <w:r w:rsidRPr="00AC46B0">
        <w:rPr>
          <w:rFonts w:ascii="Arial" w:hAnsi="Arial" w:cs="Arial"/>
          <w:color w:val="333333"/>
        </w:rPr>
        <w:lastRenderedPageBreak/>
        <w:t xml:space="preserve">que pudiera surgir en la operación con el fin de hacer las correcciones necesarias para no perder tiempo. Como así también participar activamente en propuestas de mejoras y optimización de </w:t>
      </w:r>
      <w:smartTag w:uri="urn:schemas-microsoft-com:office:smarttags" w:element="PersonName">
        <w:smartTagPr>
          <w:attr w:name="ProductID" w:val="la operaci￳n. El"/>
        </w:smartTagPr>
        <w:r w:rsidRPr="00AC46B0">
          <w:rPr>
            <w:rFonts w:ascii="Arial" w:hAnsi="Arial" w:cs="Arial"/>
            <w:color w:val="333333"/>
          </w:rPr>
          <w:t>la operación. El</w:t>
        </w:r>
      </w:smartTag>
      <w:r w:rsidRPr="00AC46B0">
        <w:rPr>
          <w:rFonts w:ascii="Arial" w:hAnsi="Arial" w:cs="Arial"/>
          <w:color w:val="333333"/>
        </w:rPr>
        <w:t xml:space="preserve"> personal de Grupo </w:t>
      </w:r>
      <w:r w:rsidRPr="00AC46B0">
        <w:rPr>
          <w:rFonts w:ascii="Arial" w:hAnsi="Arial" w:cs="Arial"/>
        </w:rPr>
        <w:t>OAS</w:t>
      </w:r>
      <w:r w:rsidRPr="00AC46B0">
        <w:rPr>
          <w:rFonts w:ascii="Arial" w:hAnsi="Arial" w:cs="Arial"/>
          <w:color w:val="333333"/>
        </w:rPr>
        <w:t xml:space="preserve"> se encuentra capacitado para poder tomar decisiones y proponer dichas correcciones a la planificación inicial de la tarea.</w:t>
      </w:r>
    </w:p>
    <w:p w:rsidR="009B5EB7" w:rsidRPr="00AC46B0" w:rsidRDefault="009B5EB7" w:rsidP="00CB4FE9">
      <w:pPr>
        <w:tabs>
          <w:tab w:val="left" w:pos="9214"/>
        </w:tabs>
        <w:spacing w:line="360" w:lineRule="auto"/>
        <w:ind w:left="720" w:right="1558"/>
        <w:jc w:val="both"/>
        <w:rPr>
          <w:rFonts w:ascii="Arial" w:hAnsi="Arial" w:cs="Arial"/>
        </w:rPr>
      </w:pPr>
    </w:p>
    <w:p w:rsidR="00190C4C" w:rsidRPr="00AC46B0" w:rsidRDefault="00190C4C" w:rsidP="00CB4FE9">
      <w:pPr>
        <w:tabs>
          <w:tab w:val="left" w:pos="9214"/>
        </w:tabs>
        <w:spacing w:line="360" w:lineRule="auto"/>
        <w:ind w:left="720" w:right="1558"/>
        <w:jc w:val="both"/>
        <w:rPr>
          <w:rFonts w:ascii="Arial" w:hAnsi="Arial" w:cs="Arial"/>
        </w:rPr>
      </w:pPr>
    </w:p>
    <w:p w:rsidR="009B5EB7" w:rsidRPr="00AC46B0" w:rsidRDefault="000C0650" w:rsidP="000C0650">
      <w:pPr>
        <w:tabs>
          <w:tab w:val="left" w:pos="9214"/>
        </w:tabs>
        <w:spacing w:line="360" w:lineRule="auto"/>
        <w:ind w:left="567" w:right="1558"/>
        <w:rPr>
          <w:rFonts w:ascii="Arial" w:hAnsi="Arial" w:cs="Arial"/>
          <w:color w:val="333333"/>
        </w:rPr>
      </w:pPr>
      <w:r>
        <w:rPr>
          <w:rFonts w:ascii="Arial" w:hAnsi="Arial" w:cs="Arial"/>
          <w:color w:val="333333"/>
        </w:rPr>
        <w:t xml:space="preserve">      </w:t>
      </w:r>
      <w:r w:rsidR="009B5EB7" w:rsidRPr="00AC46B0">
        <w:rPr>
          <w:rFonts w:ascii="Arial" w:hAnsi="Arial" w:cs="Arial"/>
          <w:color w:val="333333"/>
        </w:rPr>
        <w:t>Desparafinación de tubin</w:t>
      </w:r>
      <w:r w:rsidR="00190C4C" w:rsidRPr="00AC46B0">
        <w:rPr>
          <w:rFonts w:ascii="Arial" w:hAnsi="Arial" w:cs="Arial"/>
          <w:color w:val="333333"/>
        </w:rPr>
        <w:t>g</w:t>
      </w:r>
      <w:r w:rsidR="006F62C3" w:rsidRPr="00AC46B0">
        <w:rPr>
          <w:rFonts w:ascii="Arial" w:hAnsi="Arial" w:cs="Arial"/>
          <w:color w:val="333333"/>
        </w:rPr>
        <w:t xml:space="preserve"> </w:t>
      </w:r>
      <w:r w:rsidR="009B5EB7" w:rsidRPr="00AC46B0">
        <w:rPr>
          <w:rFonts w:ascii="Arial" w:hAnsi="Arial" w:cs="Arial"/>
          <w:color w:val="333333"/>
        </w:rPr>
        <w:t xml:space="preserve"> por </w:t>
      </w:r>
      <w:r w:rsidR="006F62C3" w:rsidRPr="00AC46B0">
        <w:rPr>
          <w:rFonts w:ascii="Arial" w:hAnsi="Arial" w:cs="Arial"/>
          <w:color w:val="333333"/>
        </w:rPr>
        <w:t xml:space="preserve"> </w:t>
      </w:r>
      <w:r w:rsidR="009B5EB7" w:rsidRPr="00AC46B0">
        <w:rPr>
          <w:rFonts w:ascii="Arial" w:hAnsi="Arial" w:cs="Arial"/>
          <w:color w:val="333333"/>
        </w:rPr>
        <w:t xml:space="preserve">entre </w:t>
      </w:r>
      <w:r w:rsidR="006F62C3" w:rsidRPr="00AC46B0">
        <w:rPr>
          <w:rFonts w:ascii="Arial" w:hAnsi="Arial" w:cs="Arial"/>
          <w:color w:val="333333"/>
        </w:rPr>
        <w:t xml:space="preserve"> </w:t>
      </w:r>
      <w:r w:rsidR="009B5EB7" w:rsidRPr="00AC46B0">
        <w:rPr>
          <w:rFonts w:ascii="Arial" w:hAnsi="Arial" w:cs="Arial"/>
          <w:color w:val="333333"/>
        </w:rPr>
        <w:t>caño</w:t>
      </w:r>
    </w:p>
    <w:p w:rsidR="009B5EB7" w:rsidRPr="00AC46B0" w:rsidRDefault="009B5EB7" w:rsidP="00CB4FE9">
      <w:pPr>
        <w:tabs>
          <w:tab w:val="left" w:pos="9214"/>
        </w:tabs>
        <w:spacing w:line="360" w:lineRule="auto"/>
        <w:ind w:left="720" w:right="1558"/>
        <w:jc w:val="both"/>
        <w:rPr>
          <w:rFonts w:ascii="Arial" w:hAnsi="Arial" w:cs="Arial"/>
        </w:rPr>
      </w:pPr>
    </w:p>
    <w:p w:rsidR="009B5EB7" w:rsidRPr="00AC46B0" w:rsidRDefault="009B5EB7" w:rsidP="00BC77F3">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 xml:space="preserve">Para la realización de esta tarea Grupo </w:t>
      </w:r>
      <w:r w:rsidRPr="00AC46B0">
        <w:rPr>
          <w:rFonts w:ascii="Arial" w:hAnsi="Arial" w:cs="Arial"/>
        </w:rPr>
        <w:t>OAS</w:t>
      </w:r>
      <w:r w:rsidRPr="00AC46B0">
        <w:rPr>
          <w:rFonts w:ascii="Arial" w:hAnsi="Arial" w:cs="Arial"/>
          <w:color w:val="333333"/>
        </w:rPr>
        <w:t xml:space="preserve"> utiliza además del equip</w:t>
      </w:r>
      <w:r w:rsidR="00986A5A">
        <w:rPr>
          <w:rFonts w:ascii="Arial" w:hAnsi="Arial" w:cs="Arial"/>
          <w:color w:val="333333"/>
        </w:rPr>
        <w:t xml:space="preserve">o hot water </w:t>
      </w:r>
    </w:p>
    <w:p w:rsidR="009B5EB7" w:rsidRPr="00AC46B0" w:rsidRDefault="009B5EB7" w:rsidP="00BC77F3">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Antes de montar el equipamiento debe verificarse si el pozo produce normalmente.</w:t>
      </w:r>
    </w:p>
    <w:p w:rsidR="009B5EB7" w:rsidRPr="00AC46B0" w:rsidRDefault="009B5EB7" w:rsidP="00BC77F3">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Verificar y registrar presión de entre caño.</w:t>
      </w:r>
    </w:p>
    <w:p w:rsidR="00FE6C74" w:rsidRPr="00B32FD0" w:rsidRDefault="009B5EB7" w:rsidP="00B32FD0">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Montar equipo hot water o generador de vapor.</w:t>
      </w:r>
    </w:p>
    <w:p w:rsidR="009B5EB7" w:rsidRPr="00AC46B0" w:rsidRDefault="009B5EB7" w:rsidP="00BC77F3">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Realizar prueba de hermeticidad en tubing.</w:t>
      </w:r>
    </w:p>
    <w:p w:rsidR="009B5EB7" w:rsidRPr="00AC46B0" w:rsidRDefault="009B5EB7" w:rsidP="00BC77F3">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Comenzar bombeo.</w:t>
      </w:r>
    </w:p>
    <w:p w:rsidR="009B5EB7" w:rsidRPr="00AC46B0" w:rsidRDefault="009B5EB7" w:rsidP="00BC77F3">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Controlar producción durante toda la operación.</w:t>
      </w:r>
    </w:p>
    <w:p w:rsidR="00954D37" w:rsidRPr="00AC46B0" w:rsidRDefault="009B5EB7" w:rsidP="00954D37">
      <w:pPr>
        <w:numPr>
          <w:ilvl w:val="0"/>
          <w:numId w:val="5"/>
        </w:numPr>
        <w:tabs>
          <w:tab w:val="left" w:pos="9214"/>
        </w:tabs>
        <w:ind w:left="1083" w:right="1558" w:hanging="181"/>
        <w:jc w:val="both"/>
        <w:rPr>
          <w:rFonts w:ascii="Arial" w:hAnsi="Arial" w:cs="Arial"/>
          <w:color w:val="333333"/>
        </w:rPr>
      </w:pPr>
      <w:r w:rsidRPr="00AC46B0">
        <w:rPr>
          <w:rFonts w:ascii="Arial" w:hAnsi="Arial" w:cs="Arial"/>
          <w:color w:val="333333"/>
        </w:rPr>
        <w:t xml:space="preserve">Finalizada la </w:t>
      </w:r>
      <w:r w:rsidR="00C51AED" w:rsidRPr="00AC46B0">
        <w:rPr>
          <w:rFonts w:ascii="Arial" w:hAnsi="Arial" w:cs="Arial"/>
          <w:color w:val="333333"/>
        </w:rPr>
        <w:t xml:space="preserve">operación se procede a terminar de llenar la orden de trabajo con los datos finales de la </w:t>
      </w:r>
      <w:r w:rsidR="00371D05" w:rsidRPr="00AC46B0">
        <w:rPr>
          <w:rFonts w:ascii="Arial" w:hAnsi="Arial" w:cs="Arial"/>
          <w:color w:val="333333"/>
        </w:rPr>
        <w:t>operación</w:t>
      </w:r>
      <w:r w:rsidRPr="00AC46B0">
        <w:rPr>
          <w:rFonts w:ascii="Arial" w:hAnsi="Arial" w:cs="Arial"/>
          <w:color w:val="333333"/>
        </w:rPr>
        <w:t>.</w:t>
      </w:r>
    </w:p>
    <w:p w:rsidR="000C0650" w:rsidRPr="00AC46B0" w:rsidRDefault="000C0650" w:rsidP="000C0650">
      <w:pPr>
        <w:tabs>
          <w:tab w:val="left" w:pos="9214"/>
        </w:tabs>
        <w:ind w:right="1558"/>
        <w:jc w:val="both"/>
        <w:rPr>
          <w:rFonts w:ascii="Arial" w:hAnsi="Arial" w:cs="Arial"/>
          <w:color w:val="333333"/>
        </w:rPr>
      </w:pPr>
    </w:p>
    <w:p w:rsidR="009B5EB7" w:rsidRPr="00AC46B0" w:rsidRDefault="009B5EB7" w:rsidP="00CB4FE9">
      <w:pPr>
        <w:tabs>
          <w:tab w:val="left" w:pos="9214"/>
        </w:tabs>
        <w:spacing w:line="360" w:lineRule="auto"/>
        <w:ind w:left="720" w:right="1558"/>
        <w:jc w:val="both"/>
        <w:rPr>
          <w:rFonts w:ascii="Arial" w:hAnsi="Arial" w:cs="Arial"/>
        </w:rPr>
      </w:pPr>
    </w:p>
    <w:p w:rsidR="00954D37" w:rsidRPr="00AC46B0" w:rsidRDefault="009B5EB7" w:rsidP="00954D37">
      <w:pPr>
        <w:tabs>
          <w:tab w:val="left" w:pos="9214"/>
        </w:tabs>
        <w:spacing w:line="360" w:lineRule="auto"/>
        <w:ind w:left="567" w:right="1558"/>
        <w:rPr>
          <w:rFonts w:ascii="Arial" w:hAnsi="Arial" w:cs="Arial"/>
          <w:color w:val="333333"/>
        </w:rPr>
      </w:pPr>
      <w:r w:rsidRPr="00AC46B0">
        <w:rPr>
          <w:rFonts w:ascii="Arial" w:hAnsi="Arial" w:cs="Arial"/>
          <w:color w:val="333333"/>
        </w:rPr>
        <w:t>Confección del parte de operaciones:</w:t>
      </w:r>
    </w:p>
    <w:p w:rsidR="00FE6C74" w:rsidRDefault="009B5EB7" w:rsidP="00CB4FE9">
      <w:pPr>
        <w:tabs>
          <w:tab w:val="left" w:pos="9214"/>
        </w:tabs>
        <w:ind w:left="720" w:right="1558"/>
        <w:jc w:val="both"/>
        <w:rPr>
          <w:rFonts w:ascii="Arial" w:hAnsi="Arial" w:cs="Arial"/>
          <w:color w:val="333333"/>
        </w:rPr>
      </w:pPr>
      <w:r w:rsidRPr="00AC46B0">
        <w:rPr>
          <w:rFonts w:ascii="Arial" w:hAnsi="Arial" w:cs="Arial"/>
          <w:color w:val="333333"/>
        </w:rPr>
        <w:t>El parte de ope</w:t>
      </w:r>
      <w:r w:rsidR="00C51AED" w:rsidRPr="00AC46B0">
        <w:rPr>
          <w:rFonts w:ascii="Arial" w:hAnsi="Arial" w:cs="Arial"/>
          <w:color w:val="333333"/>
        </w:rPr>
        <w:t>raciones se</w:t>
      </w:r>
      <w:r w:rsidR="00986A5A">
        <w:rPr>
          <w:rFonts w:ascii="Arial" w:hAnsi="Arial" w:cs="Arial"/>
          <w:color w:val="333333"/>
        </w:rPr>
        <w:t xml:space="preserve"> confecciona en la unidad de monitoreo</w:t>
      </w:r>
      <w:r w:rsidR="00C51AED" w:rsidRPr="00AC46B0">
        <w:rPr>
          <w:rFonts w:ascii="Arial" w:hAnsi="Arial" w:cs="Arial"/>
          <w:color w:val="333333"/>
        </w:rPr>
        <w:t xml:space="preserve"> con la información y los datos del grafico de la operación y en caso que la operación fuera correctiva se abre un formulario de operación observada donde el supervisor de OAS deberá a</w:t>
      </w:r>
      <w:r w:rsidR="00371D05" w:rsidRPr="00AC46B0">
        <w:rPr>
          <w:rFonts w:ascii="Arial" w:hAnsi="Arial" w:cs="Arial"/>
          <w:color w:val="333333"/>
        </w:rPr>
        <w:t xml:space="preserve">nalizar las causas y poder tomar medidas correctivas si fuera </w:t>
      </w:r>
      <w:r w:rsidR="00B34295" w:rsidRPr="00AC46B0">
        <w:rPr>
          <w:rFonts w:ascii="Arial" w:hAnsi="Arial" w:cs="Arial"/>
          <w:color w:val="333333"/>
        </w:rPr>
        <w:t>necesario</w:t>
      </w:r>
      <w:r w:rsidR="00FE6C74" w:rsidRPr="00AC46B0">
        <w:rPr>
          <w:rFonts w:ascii="Arial" w:hAnsi="Arial" w:cs="Arial"/>
          <w:color w:val="333333"/>
        </w:rPr>
        <w:t>.</w:t>
      </w:r>
    </w:p>
    <w:p w:rsidR="000C0650" w:rsidRDefault="000C0650" w:rsidP="00CB4FE9">
      <w:pPr>
        <w:tabs>
          <w:tab w:val="left" w:pos="9214"/>
        </w:tabs>
        <w:ind w:left="720" w:right="1558"/>
        <w:jc w:val="both"/>
        <w:rPr>
          <w:rFonts w:ascii="Arial" w:hAnsi="Arial" w:cs="Arial"/>
          <w:color w:val="333333"/>
        </w:rPr>
      </w:pPr>
    </w:p>
    <w:p w:rsidR="000C0650" w:rsidRDefault="00954D37" w:rsidP="000C0650">
      <w:pPr>
        <w:tabs>
          <w:tab w:val="left" w:pos="9214"/>
        </w:tabs>
        <w:spacing w:line="360" w:lineRule="auto"/>
        <w:ind w:left="567" w:right="1558"/>
        <w:rPr>
          <w:rFonts w:ascii="Arial" w:hAnsi="Arial" w:cs="Arial"/>
          <w:color w:val="333333"/>
        </w:rPr>
      </w:pPr>
      <w:r>
        <w:rPr>
          <w:rFonts w:ascii="Arial" w:hAnsi="Arial" w:cs="Arial"/>
          <w:color w:val="333333"/>
        </w:rPr>
        <w:t>Firma del parte de operaciones:</w:t>
      </w:r>
    </w:p>
    <w:p w:rsidR="000C0650" w:rsidRDefault="000C0650" w:rsidP="000C0650">
      <w:pPr>
        <w:tabs>
          <w:tab w:val="left" w:pos="9214"/>
        </w:tabs>
        <w:spacing w:line="360" w:lineRule="auto"/>
        <w:ind w:left="720" w:right="1558" w:hanging="720"/>
        <w:rPr>
          <w:rFonts w:ascii="Arial" w:hAnsi="Arial" w:cs="Arial"/>
          <w:color w:val="333333"/>
        </w:rPr>
      </w:pPr>
      <w:r>
        <w:rPr>
          <w:rFonts w:ascii="Arial" w:hAnsi="Arial" w:cs="Arial"/>
          <w:color w:val="333333"/>
        </w:rPr>
        <w:t xml:space="preserve">           Una vez confeccionado el parte de operaciones el mismo es entregado al cliente para su aprobación.</w:t>
      </w:r>
    </w:p>
    <w:p w:rsidR="00954D37" w:rsidRDefault="00954D37" w:rsidP="000C0650">
      <w:pPr>
        <w:tabs>
          <w:tab w:val="left" w:pos="9214"/>
        </w:tabs>
        <w:spacing w:line="360" w:lineRule="auto"/>
        <w:ind w:left="720" w:right="1558" w:hanging="720"/>
        <w:rPr>
          <w:rFonts w:ascii="Arial" w:hAnsi="Arial" w:cs="Arial"/>
          <w:color w:val="333333"/>
        </w:rPr>
      </w:pPr>
    </w:p>
    <w:p w:rsidR="00954D37" w:rsidRDefault="00954D37" w:rsidP="00954D37">
      <w:pPr>
        <w:tabs>
          <w:tab w:val="left" w:pos="9214"/>
        </w:tabs>
        <w:spacing w:line="360" w:lineRule="auto"/>
        <w:ind w:left="720" w:right="1558" w:hanging="180"/>
        <w:rPr>
          <w:rFonts w:ascii="Arial" w:hAnsi="Arial" w:cs="Arial"/>
          <w:color w:val="333333"/>
        </w:rPr>
      </w:pPr>
      <w:r>
        <w:rPr>
          <w:rFonts w:ascii="Arial" w:hAnsi="Arial" w:cs="Arial"/>
          <w:color w:val="333333"/>
        </w:rPr>
        <w:t xml:space="preserve">Presentación de informes: </w:t>
      </w:r>
    </w:p>
    <w:p w:rsidR="00954D37" w:rsidRDefault="00954D37" w:rsidP="00954D37">
      <w:pPr>
        <w:tabs>
          <w:tab w:val="left" w:pos="9214"/>
        </w:tabs>
        <w:spacing w:line="360" w:lineRule="auto"/>
        <w:ind w:left="720" w:right="1558"/>
        <w:rPr>
          <w:rFonts w:ascii="Arial" w:hAnsi="Arial" w:cs="Arial"/>
          <w:color w:val="333333"/>
        </w:rPr>
      </w:pPr>
      <w:r>
        <w:rPr>
          <w:rFonts w:ascii="Arial" w:hAnsi="Arial" w:cs="Arial"/>
          <w:color w:val="333333"/>
        </w:rPr>
        <w:t>Los informes serán presentados a quien sugiera el cliente</w:t>
      </w:r>
    </w:p>
    <w:p w:rsidR="000C0650" w:rsidRPr="00AC46B0" w:rsidRDefault="000C0650" w:rsidP="000C0650">
      <w:pPr>
        <w:tabs>
          <w:tab w:val="left" w:pos="9214"/>
        </w:tabs>
        <w:spacing w:line="360" w:lineRule="auto"/>
        <w:ind w:left="720" w:right="1558" w:hanging="720"/>
        <w:rPr>
          <w:rFonts w:ascii="Arial" w:hAnsi="Arial" w:cs="Arial"/>
          <w:color w:val="333333"/>
        </w:rPr>
      </w:pPr>
    </w:p>
    <w:p w:rsidR="000C0650" w:rsidRPr="00AC46B0" w:rsidRDefault="000C0650" w:rsidP="00CB4FE9">
      <w:pPr>
        <w:tabs>
          <w:tab w:val="left" w:pos="9214"/>
        </w:tabs>
        <w:ind w:left="720" w:right="1558"/>
        <w:jc w:val="both"/>
        <w:rPr>
          <w:rFonts w:ascii="Arial" w:hAnsi="Arial" w:cs="Arial"/>
          <w:color w:val="333333"/>
        </w:rPr>
      </w:pPr>
    </w:p>
    <w:p w:rsidR="00B34295" w:rsidRPr="00AC46B0" w:rsidRDefault="00B34295" w:rsidP="00CB4FE9">
      <w:pPr>
        <w:tabs>
          <w:tab w:val="left" w:pos="9214"/>
        </w:tabs>
        <w:ind w:left="720" w:right="1558"/>
        <w:jc w:val="both"/>
        <w:rPr>
          <w:rFonts w:ascii="Arial" w:hAnsi="Arial" w:cs="Arial"/>
          <w:color w:val="333333"/>
        </w:rPr>
      </w:pPr>
    </w:p>
    <w:p w:rsidR="00B34295" w:rsidRPr="00AC46B0" w:rsidRDefault="00B32FD0" w:rsidP="00CB4FE9">
      <w:pPr>
        <w:tabs>
          <w:tab w:val="left" w:pos="9214"/>
        </w:tabs>
        <w:ind w:left="720" w:right="1558"/>
        <w:jc w:val="both"/>
        <w:rPr>
          <w:rFonts w:ascii="Arial" w:hAnsi="Arial" w:cs="Arial"/>
          <w:color w:val="333333"/>
        </w:rPr>
      </w:pPr>
      <w:r>
        <w:rPr>
          <w:rFonts w:ascii="Arial" w:hAnsi="Arial" w:cs="Arial"/>
          <w:noProof/>
          <w:color w:val="333333"/>
          <w:lang w:val="es-AR" w:eastAsia="es-AR"/>
        </w:rPr>
        <w:lastRenderedPageBreak/>
        <w:drawing>
          <wp:inline distT="0" distB="0" distL="0" distR="0">
            <wp:extent cx="5972175" cy="3771900"/>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t="9448" r="14764" b="4724"/>
                    <a:stretch>
                      <a:fillRect/>
                    </a:stretch>
                  </pic:blipFill>
                  <pic:spPr bwMode="auto">
                    <a:xfrm>
                      <a:off x="0" y="0"/>
                      <a:ext cx="5972175" cy="3771900"/>
                    </a:xfrm>
                    <a:prstGeom prst="rect">
                      <a:avLst/>
                    </a:prstGeom>
                    <a:noFill/>
                    <a:ln w="9525">
                      <a:noFill/>
                      <a:miter lim="800000"/>
                      <a:headEnd/>
                      <a:tailEnd/>
                    </a:ln>
                  </pic:spPr>
                </pic:pic>
              </a:graphicData>
            </a:graphic>
          </wp:inline>
        </w:drawing>
      </w:r>
    </w:p>
    <w:p w:rsidR="00FE6C74" w:rsidRPr="00AC46B0" w:rsidRDefault="00FE6C74" w:rsidP="00CB4FE9">
      <w:pPr>
        <w:tabs>
          <w:tab w:val="left" w:pos="9214"/>
        </w:tabs>
        <w:spacing w:line="360" w:lineRule="auto"/>
        <w:ind w:left="720" w:right="1558"/>
        <w:jc w:val="both"/>
        <w:rPr>
          <w:rFonts w:ascii="Arial" w:hAnsi="Arial" w:cs="Arial"/>
          <w:color w:val="333333"/>
        </w:rPr>
      </w:pPr>
    </w:p>
    <w:p w:rsidR="00B34295" w:rsidRPr="00AC46B0" w:rsidRDefault="00B34295" w:rsidP="00CB4FE9">
      <w:pPr>
        <w:tabs>
          <w:tab w:val="left" w:pos="9214"/>
        </w:tabs>
        <w:spacing w:line="360" w:lineRule="auto"/>
        <w:ind w:left="720" w:right="1558"/>
        <w:jc w:val="both"/>
        <w:rPr>
          <w:rFonts w:ascii="Arial" w:hAnsi="Arial" w:cs="Arial"/>
          <w:color w:val="333333"/>
        </w:rPr>
      </w:pPr>
    </w:p>
    <w:p w:rsidR="00E4021F" w:rsidRPr="00AC46B0" w:rsidRDefault="00E4021F" w:rsidP="00CB4FE9">
      <w:pPr>
        <w:tabs>
          <w:tab w:val="left" w:pos="9214"/>
        </w:tabs>
        <w:spacing w:line="360" w:lineRule="auto"/>
        <w:ind w:left="720" w:right="1558"/>
        <w:jc w:val="both"/>
        <w:rPr>
          <w:rFonts w:ascii="Arial" w:hAnsi="Arial" w:cs="Arial"/>
          <w:color w:val="333333"/>
        </w:rPr>
      </w:pPr>
    </w:p>
    <w:p w:rsidR="00E4021F" w:rsidRDefault="00E4021F" w:rsidP="00CB4FE9">
      <w:pPr>
        <w:tabs>
          <w:tab w:val="left" w:pos="9214"/>
        </w:tabs>
        <w:spacing w:line="360" w:lineRule="auto"/>
        <w:ind w:left="720" w:right="1558"/>
        <w:jc w:val="both"/>
        <w:rPr>
          <w:rFonts w:ascii="Arial" w:hAnsi="Arial" w:cs="Arial"/>
          <w:color w:val="333333"/>
        </w:rPr>
      </w:pPr>
    </w:p>
    <w:p w:rsidR="00676FD7" w:rsidRDefault="00676FD7" w:rsidP="00CB4FE9">
      <w:pPr>
        <w:tabs>
          <w:tab w:val="left" w:pos="9214"/>
        </w:tabs>
        <w:spacing w:line="360" w:lineRule="auto"/>
        <w:ind w:left="720" w:right="1558"/>
        <w:jc w:val="both"/>
        <w:rPr>
          <w:rFonts w:ascii="Arial" w:hAnsi="Arial" w:cs="Arial"/>
          <w:color w:val="333333"/>
        </w:rPr>
      </w:pPr>
    </w:p>
    <w:p w:rsidR="00676FD7" w:rsidRDefault="00676FD7" w:rsidP="00CB4FE9">
      <w:pPr>
        <w:tabs>
          <w:tab w:val="left" w:pos="9214"/>
        </w:tabs>
        <w:spacing w:line="360" w:lineRule="auto"/>
        <w:ind w:left="720" w:right="1558"/>
        <w:jc w:val="both"/>
        <w:rPr>
          <w:rFonts w:ascii="Arial" w:hAnsi="Arial" w:cs="Arial"/>
          <w:color w:val="333333"/>
        </w:rPr>
      </w:pPr>
    </w:p>
    <w:p w:rsidR="00676FD7" w:rsidRDefault="00676FD7" w:rsidP="00CB4FE9">
      <w:pPr>
        <w:tabs>
          <w:tab w:val="left" w:pos="9214"/>
        </w:tabs>
        <w:spacing w:line="360" w:lineRule="auto"/>
        <w:ind w:left="720" w:right="1558"/>
        <w:jc w:val="both"/>
        <w:rPr>
          <w:rFonts w:ascii="Arial" w:hAnsi="Arial" w:cs="Arial"/>
          <w:color w:val="333333"/>
        </w:rPr>
      </w:pPr>
    </w:p>
    <w:p w:rsidR="00676FD7" w:rsidRPr="00AC46B0" w:rsidRDefault="00676FD7" w:rsidP="00CB4FE9">
      <w:pPr>
        <w:tabs>
          <w:tab w:val="left" w:pos="9214"/>
        </w:tabs>
        <w:spacing w:line="360" w:lineRule="auto"/>
        <w:ind w:left="720" w:right="1558"/>
        <w:jc w:val="both"/>
        <w:rPr>
          <w:rFonts w:ascii="Arial" w:hAnsi="Arial" w:cs="Arial"/>
          <w:color w:val="333333"/>
        </w:rPr>
      </w:pPr>
    </w:p>
    <w:p w:rsidR="00E4021F" w:rsidRPr="00AC46B0" w:rsidRDefault="00E4021F" w:rsidP="00CB4FE9">
      <w:pPr>
        <w:tabs>
          <w:tab w:val="left" w:pos="9214"/>
        </w:tabs>
        <w:spacing w:line="360" w:lineRule="auto"/>
        <w:ind w:left="720" w:right="1558"/>
        <w:jc w:val="both"/>
        <w:rPr>
          <w:rFonts w:ascii="Arial" w:hAnsi="Arial" w:cs="Arial"/>
          <w:color w:val="333333"/>
        </w:rPr>
      </w:pPr>
    </w:p>
    <w:p w:rsidR="009B5EB7" w:rsidRPr="00AC46B0" w:rsidRDefault="00FE6C74" w:rsidP="00CB4FE9">
      <w:pPr>
        <w:tabs>
          <w:tab w:val="left" w:pos="9214"/>
        </w:tabs>
        <w:ind w:left="720" w:right="1558"/>
        <w:jc w:val="both"/>
        <w:rPr>
          <w:rFonts w:ascii="Arial" w:hAnsi="Arial" w:cs="Arial"/>
          <w:color w:val="333333"/>
        </w:rPr>
      </w:pPr>
      <w:r w:rsidRPr="00AC46B0">
        <w:rPr>
          <w:rFonts w:ascii="Arial" w:hAnsi="Arial" w:cs="Arial"/>
          <w:color w:val="333333"/>
        </w:rPr>
        <w:t>Información:</w:t>
      </w:r>
    </w:p>
    <w:p w:rsidR="00421E84" w:rsidRPr="00AC46B0" w:rsidRDefault="00421E84" w:rsidP="00CB4FE9">
      <w:pPr>
        <w:tabs>
          <w:tab w:val="left" w:pos="9214"/>
        </w:tabs>
        <w:ind w:left="720" w:right="1558"/>
        <w:jc w:val="both"/>
        <w:rPr>
          <w:rFonts w:ascii="Arial" w:hAnsi="Arial" w:cs="Arial"/>
          <w:color w:val="333333"/>
        </w:rPr>
      </w:pPr>
    </w:p>
    <w:p w:rsidR="009B5EB7" w:rsidRPr="00AC46B0" w:rsidRDefault="009B5EB7" w:rsidP="00BC77F3">
      <w:pPr>
        <w:numPr>
          <w:ilvl w:val="0"/>
          <w:numId w:val="6"/>
        </w:numPr>
        <w:tabs>
          <w:tab w:val="clear" w:pos="720"/>
          <w:tab w:val="num" w:pos="1080"/>
          <w:tab w:val="left" w:pos="9214"/>
        </w:tabs>
        <w:ind w:left="1080" w:right="1558" w:hanging="180"/>
        <w:jc w:val="both"/>
        <w:rPr>
          <w:rFonts w:ascii="Arial" w:hAnsi="Arial" w:cs="Arial"/>
          <w:color w:val="333333"/>
        </w:rPr>
      </w:pPr>
      <w:r w:rsidRPr="00AC46B0">
        <w:rPr>
          <w:rFonts w:ascii="Arial" w:hAnsi="Arial" w:cs="Arial"/>
          <w:color w:val="333333"/>
        </w:rPr>
        <w:t>Tipo</w:t>
      </w:r>
      <w:r w:rsidR="00FE6C74" w:rsidRPr="00AC46B0">
        <w:rPr>
          <w:rFonts w:ascii="Arial" w:hAnsi="Arial" w:cs="Arial"/>
          <w:color w:val="333333"/>
        </w:rPr>
        <w:t xml:space="preserve"> de servicio: Ya que el equipo H</w:t>
      </w:r>
      <w:r w:rsidR="006F62C3" w:rsidRPr="00AC46B0">
        <w:rPr>
          <w:rFonts w:ascii="Arial" w:hAnsi="Arial" w:cs="Arial"/>
          <w:color w:val="333333"/>
        </w:rPr>
        <w:t>ot W</w:t>
      </w:r>
      <w:r w:rsidRPr="00AC46B0">
        <w:rPr>
          <w:rFonts w:ascii="Arial" w:hAnsi="Arial" w:cs="Arial"/>
          <w:color w:val="333333"/>
        </w:rPr>
        <w:t>ater es utilizado en algunos casos como motobomba es importante marcar esta diferencia en el parte.</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Fecha.</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Cliente.</w:t>
      </w:r>
    </w:p>
    <w:p w:rsidR="004B733E" w:rsidRPr="00AC46B0" w:rsidRDefault="004B733E"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N</w:t>
      </w:r>
      <w:r w:rsidR="006F62C3" w:rsidRPr="00AC46B0">
        <w:rPr>
          <w:rFonts w:ascii="Arial" w:hAnsi="Arial" w:cs="Arial"/>
          <w:color w:val="333333"/>
        </w:rPr>
        <w:t>º de</w:t>
      </w:r>
      <w:r w:rsidRPr="00AC46B0">
        <w:rPr>
          <w:rFonts w:ascii="Arial" w:hAnsi="Arial" w:cs="Arial"/>
          <w:color w:val="333333"/>
        </w:rPr>
        <w:t xml:space="preserve"> equipo</w:t>
      </w:r>
      <w:r w:rsidR="006F62C3" w:rsidRPr="00AC46B0">
        <w:rPr>
          <w:rFonts w:ascii="Arial" w:hAnsi="Arial" w:cs="Arial"/>
          <w:color w:val="333333"/>
        </w:rPr>
        <w:t>.</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Pozo</w:t>
      </w:r>
      <w:r w:rsidR="006F62C3" w:rsidRPr="00AC46B0">
        <w:rPr>
          <w:rFonts w:ascii="Arial" w:hAnsi="Arial" w:cs="Arial"/>
          <w:color w:val="333333"/>
        </w:rPr>
        <w:t xml:space="preserve"> Nº</w:t>
      </w:r>
      <w:r w:rsidRPr="00AC46B0">
        <w:rPr>
          <w:rFonts w:ascii="Arial" w:hAnsi="Arial" w:cs="Arial"/>
          <w:color w:val="333333"/>
        </w:rPr>
        <w:t>.</w:t>
      </w:r>
    </w:p>
    <w:p w:rsidR="004B733E" w:rsidRPr="00AC46B0" w:rsidRDefault="004B733E"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Recurso asignado</w:t>
      </w:r>
      <w:r w:rsidR="006F62C3" w:rsidRPr="00AC46B0">
        <w:rPr>
          <w:rFonts w:ascii="Arial" w:hAnsi="Arial" w:cs="Arial"/>
          <w:color w:val="333333"/>
        </w:rPr>
        <w:t>.</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Batería (colector de campo).</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Maniobra (Desp</w:t>
      </w:r>
      <w:r w:rsidR="00421E84" w:rsidRPr="00AC46B0">
        <w:rPr>
          <w:rFonts w:ascii="Arial" w:hAnsi="Arial" w:cs="Arial"/>
          <w:color w:val="333333"/>
        </w:rPr>
        <w:t>arafinación</w:t>
      </w:r>
      <w:r w:rsidRPr="00AC46B0">
        <w:rPr>
          <w:rFonts w:ascii="Arial" w:hAnsi="Arial" w:cs="Arial"/>
          <w:color w:val="333333"/>
        </w:rPr>
        <w:t xml:space="preserve"> tubing, Cañería de conducción, Op</w:t>
      </w:r>
      <w:r w:rsidR="00421E84" w:rsidRPr="00AC46B0">
        <w:rPr>
          <w:rFonts w:ascii="Arial" w:hAnsi="Arial" w:cs="Arial"/>
          <w:color w:val="333333"/>
        </w:rPr>
        <w:t>eración</w:t>
      </w:r>
      <w:r w:rsidRPr="00AC46B0">
        <w:rPr>
          <w:rFonts w:ascii="Arial" w:hAnsi="Arial" w:cs="Arial"/>
          <w:color w:val="333333"/>
        </w:rPr>
        <w:t xml:space="preserve"> combinada).</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lastRenderedPageBreak/>
        <w:t>Horas adicionales.</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Horas de espera.</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Horarios iniciales.</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Horarios finales.</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Presiones iniciales.</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Presiones finales.</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Temperatura.</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Volumen inyectado.</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Caudal.</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Resultado PH.</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Presión en boca de pozo antes de comenzar.</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Operación correctiva (Este dato es importante a fines de poder establecer el porcentaje de operaciones correctivas frente al de las preventivas y nos permite hacer correcciones en la programación y cambios de frecuencias de los pozos).</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Pozo programado (Este dato nos permite agregar si fuera necesario a la programación algún pozo).</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Horas de paro (Esta información permite calcular la producción perdida de acuerdo al potencial del pozo por horas de paro.</w:t>
      </w:r>
    </w:p>
    <w:p w:rsidR="004B733E" w:rsidRPr="00AC46B0" w:rsidRDefault="004B733E"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Tipo de parafina</w:t>
      </w:r>
      <w:r w:rsidR="00421E84" w:rsidRPr="00AC46B0">
        <w:rPr>
          <w:rFonts w:ascii="Arial" w:hAnsi="Arial" w:cs="Arial"/>
          <w:color w:val="333333"/>
        </w:rPr>
        <w:t>.</w:t>
      </w:r>
    </w:p>
    <w:p w:rsidR="004B733E" w:rsidRPr="00AC46B0" w:rsidRDefault="004B733E"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Cantidad de parafina</w:t>
      </w:r>
      <w:r w:rsidR="00421E84" w:rsidRPr="00AC46B0">
        <w:rPr>
          <w:rFonts w:ascii="Arial" w:hAnsi="Arial" w:cs="Arial"/>
          <w:color w:val="333333"/>
        </w:rPr>
        <w:t>.</w:t>
      </w:r>
    </w:p>
    <w:p w:rsidR="009B5EB7" w:rsidRPr="00AC46B0" w:rsidRDefault="009B5EB7" w:rsidP="00BC77F3">
      <w:pPr>
        <w:numPr>
          <w:ilvl w:val="0"/>
          <w:numId w:val="6"/>
        </w:numPr>
        <w:tabs>
          <w:tab w:val="clear" w:pos="720"/>
          <w:tab w:val="num" w:pos="1080"/>
          <w:tab w:val="left" w:pos="9214"/>
        </w:tabs>
        <w:ind w:left="1083" w:right="1558" w:hanging="181"/>
        <w:jc w:val="both"/>
        <w:rPr>
          <w:rFonts w:ascii="Arial" w:hAnsi="Arial" w:cs="Arial"/>
          <w:color w:val="333333"/>
        </w:rPr>
      </w:pPr>
      <w:r w:rsidRPr="00AC46B0">
        <w:rPr>
          <w:rFonts w:ascii="Arial" w:hAnsi="Arial" w:cs="Arial"/>
          <w:color w:val="333333"/>
        </w:rPr>
        <w:t>El grafico de la operación es impreso en el dorso del parte.</w:t>
      </w:r>
    </w:p>
    <w:p w:rsidR="009B5EB7" w:rsidRPr="00AC46B0" w:rsidRDefault="009B5EB7" w:rsidP="00CB4FE9">
      <w:pPr>
        <w:pStyle w:val="Ttulo"/>
        <w:tabs>
          <w:tab w:val="left" w:pos="9214"/>
        </w:tabs>
        <w:ind w:right="1558"/>
        <w:jc w:val="both"/>
        <w:rPr>
          <w:rFonts w:ascii="Arial" w:hAnsi="Arial" w:cs="Arial"/>
          <w:i w:val="0"/>
          <w:iCs w:val="0"/>
        </w:rPr>
      </w:pPr>
    </w:p>
    <w:p w:rsidR="009B5EB7" w:rsidRPr="00AC46B0" w:rsidRDefault="009B5EB7" w:rsidP="00BC77F3">
      <w:pPr>
        <w:pStyle w:val="Textoindependiente"/>
        <w:numPr>
          <w:ilvl w:val="0"/>
          <w:numId w:val="1"/>
        </w:numPr>
        <w:tabs>
          <w:tab w:val="clear" w:pos="720"/>
          <w:tab w:val="num" w:pos="851"/>
          <w:tab w:val="left" w:pos="1134"/>
          <w:tab w:val="left" w:pos="9214"/>
        </w:tabs>
        <w:spacing w:after="0"/>
        <w:ind w:left="851" w:right="1558" w:hanging="153"/>
        <w:rPr>
          <w:rFonts w:ascii="Arial" w:hAnsi="Arial" w:cs="Arial"/>
          <w:color w:val="333333"/>
        </w:rPr>
      </w:pPr>
      <w:r w:rsidRPr="00AC46B0">
        <w:rPr>
          <w:rFonts w:ascii="Arial" w:hAnsi="Arial" w:cs="Arial"/>
          <w:color w:val="333333"/>
        </w:rPr>
        <w:t>Comunicación de la información:</w:t>
      </w:r>
    </w:p>
    <w:p w:rsidR="009B5EB7" w:rsidRPr="00AC46B0" w:rsidRDefault="009B5EB7" w:rsidP="00CB4FE9">
      <w:pPr>
        <w:pStyle w:val="Textoindependiente"/>
        <w:tabs>
          <w:tab w:val="left" w:pos="9214"/>
        </w:tabs>
        <w:ind w:left="720" w:right="1558"/>
        <w:jc w:val="both"/>
        <w:rPr>
          <w:rFonts w:ascii="Arial" w:hAnsi="Arial" w:cs="Arial"/>
        </w:rPr>
      </w:pPr>
    </w:p>
    <w:p w:rsidR="009B5EB7" w:rsidRPr="00AC46B0" w:rsidRDefault="009B5EB7" w:rsidP="00BC77F3">
      <w:pPr>
        <w:pStyle w:val="Textoindependiente"/>
        <w:numPr>
          <w:ilvl w:val="0"/>
          <w:numId w:val="7"/>
        </w:numPr>
        <w:tabs>
          <w:tab w:val="clear" w:pos="720"/>
          <w:tab w:val="num" w:pos="1080"/>
          <w:tab w:val="left" w:pos="9214"/>
        </w:tabs>
        <w:spacing w:after="0"/>
        <w:ind w:left="1080" w:right="1558" w:hanging="180"/>
        <w:jc w:val="both"/>
        <w:rPr>
          <w:rFonts w:ascii="Arial" w:hAnsi="Arial" w:cs="Arial"/>
          <w:color w:val="333333"/>
        </w:rPr>
      </w:pPr>
      <w:r w:rsidRPr="00AC46B0">
        <w:rPr>
          <w:rFonts w:ascii="Arial" w:hAnsi="Arial" w:cs="Arial"/>
          <w:color w:val="333333"/>
        </w:rPr>
        <w:t xml:space="preserve">En cuanto la operación </w:t>
      </w:r>
      <w:r w:rsidR="00FE6C74" w:rsidRPr="00AC46B0">
        <w:rPr>
          <w:rFonts w:ascii="Arial" w:hAnsi="Arial" w:cs="Arial"/>
          <w:color w:val="333333"/>
        </w:rPr>
        <w:t>h</w:t>
      </w:r>
      <w:r w:rsidRPr="00AC46B0">
        <w:rPr>
          <w:rFonts w:ascii="Arial" w:hAnsi="Arial" w:cs="Arial"/>
          <w:color w:val="333333"/>
        </w:rPr>
        <w:t>aya sido finalizada e</w:t>
      </w:r>
      <w:r w:rsidR="00371D05" w:rsidRPr="00AC46B0">
        <w:rPr>
          <w:rFonts w:ascii="Arial" w:hAnsi="Arial" w:cs="Arial"/>
          <w:color w:val="333333"/>
        </w:rPr>
        <w:t>l operador informa al coordinador</w:t>
      </w:r>
      <w:r w:rsidRPr="00AC46B0">
        <w:rPr>
          <w:rFonts w:ascii="Arial" w:hAnsi="Arial" w:cs="Arial"/>
          <w:color w:val="333333"/>
        </w:rPr>
        <w:t xml:space="preserve"> de campo</w:t>
      </w:r>
      <w:r w:rsidR="00371D05" w:rsidRPr="00AC46B0">
        <w:rPr>
          <w:rFonts w:ascii="Arial" w:hAnsi="Arial" w:cs="Arial"/>
          <w:color w:val="333333"/>
        </w:rPr>
        <w:t xml:space="preserve"> en forma radial los datos técnicos de la operacion</w:t>
      </w:r>
      <w:r w:rsidRPr="00AC46B0">
        <w:rPr>
          <w:rFonts w:ascii="Arial" w:hAnsi="Arial" w:cs="Arial"/>
          <w:color w:val="333333"/>
        </w:rPr>
        <w:t>.</w:t>
      </w:r>
    </w:p>
    <w:p w:rsidR="009B5EB7" w:rsidRPr="00AC46B0" w:rsidRDefault="00371D05" w:rsidP="00BC77F3">
      <w:pPr>
        <w:pStyle w:val="Textoindependiente"/>
        <w:numPr>
          <w:ilvl w:val="0"/>
          <w:numId w:val="7"/>
        </w:numPr>
        <w:tabs>
          <w:tab w:val="clear" w:pos="720"/>
          <w:tab w:val="num" w:pos="1080"/>
          <w:tab w:val="left" w:pos="9214"/>
        </w:tabs>
        <w:spacing w:after="0"/>
        <w:ind w:left="1080" w:right="1558" w:hanging="180"/>
        <w:jc w:val="both"/>
        <w:rPr>
          <w:rFonts w:ascii="Arial" w:hAnsi="Arial" w:cs="Arial"/>
          <w:color w:val="333333"/>
        </w:rPr>
      </w:pPr>
      <w:r w:rsidRPr="00AC46B0">
        <w:rPr>
          <w:rFonts w:ascii="Arial" w:hAnsi="Arial" w:cs="Arial"/>
          <w:color w:val="333333"/>
        </w:rPr>
        <w:t>El coordinador</w:t>
      </w:r>
      <w:r w:rsidR="009B5EB7" w:rsidRPr="00AC46B0">
        <w:rPr>
          <w:rFonts w:ascii="Arial" w:hAnsi="Arial" w:cs="Arial"/>
          <w:color w:val="333333"/>
        </w:rPr>
        <w:t xml:space="preserve"> de campo confirma si se continúa con lo planificado o surgió alguna emergencia.</w:t>
      </w:r>
    </w:p>
    <w:p w:rsidR="00CD10E2" w:rsidRPr="00AC46B0" w:rsidRDefault="00CD10E2" w:rsidP="00CB4FE9">
      <w:pPr>
        <w:pStyle w:val="Textoindependiente"/>
        <w:tabs>
          <w:tab w:val="left" w:pos="9214"/>
        </w:tabs>
        <w:spacing w:after="0"/>
        <w:ind w:right="1558"/>
        <w:jc w:val="both"/>
        <w:rPr>
          <w:rFonts w:ascii="Arial" w:hAnsi="Arial" w:cs="Arial"/>
          <w:color w:val="333333"/>
        </w:rPr>
      </w:pPr>
    </w:p>
    <w:p w:rsidR="00CD10E2" w:rsidRPr="00AC46B0" w:rsidRDefault="00CD10E2" w:rsidP="00CB4FE9">
      <w:pPr>
        <w:pStyle w:val="Textoindependiente"/>
        <w:tabs>
          <w:tab w:val="left" w:pos="9214"/>
        </w:tabs>
        <w:spacing w:after="0"/>
        <w:ind w:right="1558"/>
        <w:jc w:val="both"/>
        <w:rPr>
          <w:rFonts w:ascii="Arial" w:hAnsi="Arial" w:cs="Arial"/>
          <w:color w:val="333333"/>
        </w:rPr>
      </w:pPr>
    </w:p>
    <w:p w:rsidR="00CD10E2" w:rsidRPr="00AC46B0" w:rsidRDefault="00CD10E2" w:rsidP="00BC77F3">
      <w:pPr>
        <w:pStyle w:val="Textoindependiente"/>
        <w:numPr>
          <w:ilvl w:val="0"/>
          <w:numId w:val="1"/>
        </w:numPr>
        <w:tabs>
          <w:tab w:val="left" w:pos="1134"/>
          <w:tab w:val="left" w:pos="9214"/>
        </w:tabs>
        <w:spacing w:after="0"/>
        <w:ind w:right="1558" w:hanging="11"/>
        <w:rPr>
          <w:rFonts w:ascii="Arial" w:hAnsi="Arial" w:cs="Arial"/>
          <w:color w:val="333333"/>
        </w:rPr>
      </w:pPr>
      <w:r w:rsidRPr="00AC46B0">
        <w:rPr>
          <w:rFonts w:ascii="Arial" w:hAnsi="Arial" w:cs="Arial"/>
          <w:color w:val="333333"/>
        </w:rPr>
        <w:t>Finalización de la operación:</w:t>
      </w:r>
    </w:p>
    <w:p w:rsidR="00CD10E2" w:rsidRPr="00AC46B0" w:rsidRDefault="00CD10E2" w:rsidP="00CB4FE9">
      <w:pPr>
        <w:pStyle w:val="Textoindependiente"/>
        <w:tabs>
          <w:tab w:val="left" w:pos="9214"/>
        </w:tabs>
        <w:spacing w:after="0"/>
        <w:ind w:right="1558"/>
        <w:rPr>
          <w:rFonts w:ascii="Arial" w:hAnsi="Arial" w:cs="Arial"/>
          <w:b/>
          <w:bCs/>
        </w:rPr>
      </w:pPr>
    </w:p>
    <w:p w:rsidR="00CD10E2" w:rsidRPr="00AC46B0" w:rsidRDefault="00CD10E2" w:rsidP="00CB4FE9">
      <w:pPr>
        <w:pStyle w:val="Textoindependiente"/>
        <w:tabs>
          <w:tab w:val="left" w:pos="9214"/>
        </w:tabs>
        <w:spacing w:after="0"/>
        <w:ind w:left="720" w:right="1558"/>
        <w:rPr>
          <w:rFonts w:ascii="Arial" w:hAnsi="Arial" w:cs="Arial"/>
          <w:color w:val="333333"/>
        </w:rPr>
      </w:pPr>
      <w:r w:rsidRPr="00AC46B0">
        <w:rPr>
          <w:rFonts w:ascii="Arial" w:hAnsi="Arial" w:cs="Arial"/>
          <w:color w:val="333333"/>
        </w:rPr>
        <w:t>El operador tiene la obligación de chequear lo siguiente antes de abandonar la locación.</w:t>
      </w:r>
    </w:p>
    <w:p w:rsidR="00CD10E2" w:rsidRPr="00AC46B0" w:rsidRDefault="00CD10E2" w:rsidP="00CB4FE9">
      <w:pPr>
        <w:pStyle w:val="Textoindependiente"/>
        <w:tabs>
          <w:tab w:val="left" w:pos="9214"/>
        </w:tabs>
        <w:ind w:left="360" w:right="1558"/>
        <w:rPr>
          <w:rFonts w:ascii="Arial" w:hAnsi="Arial" w:cs="Arial"/>
          <w:color w:val="333333"/>
        </w:rPr>
      </w:pPr>
    </w:p>
    <w:p w:rsidR="00CD10E2" w:rsidRPr="00AC46B0" w:rsidRDefault="00CD10E2" w:rsidP="00BC77F3">
      <w:pPr>
        <w:numPr>
          <w:ilvl w:val="0"/>
          <w:numId w:val="10"/>
        </w:numPr>
        <w:tabs>
          <w:tab w:val="left" w:pos="9214"/>
        </w:tabs>
        <w:ind w:right="1558" w:hanging="180"/>
        <w:jc w:val="both"/>
        <w:rPr>
          <w:rFonts w:ascii="Arial" w:hAnsi="Arial" w:cs="Arial"/>
          <w:color w:val="333333"/>
        </w:rPr>
      </w:pPr>
      <w:r w:rsidRPr="00AC46B0">
        <w:rPr>
          <w:rFonts w:ascii="Arial" w:hAnsi="Arial" w:cs="Arial"/>
          <w:color w:val="333333"/>
        </w:rPr>
        <w:t>Limpieza de puente de producción y locación.</w:t>
      </w:r>
    </w:p>
    <w:p w:rsidR="00CD10E2" w:rsidRPr="00AC46B0" w:rsidRDefault="00CD10E2" w:rsidP="00BC77F3">
      <w:pPr>
        <w:numPr>
          <w:ilvl w:val="0"/>
          <w:numId w:val="10"/>
        </w:numPr>
        <w:tabs>
          <w:tab w:val="left" w:pos="9214"/>
        </w:tabs>
        <w:ind w:right="1558" w:hanging="180"/>
        <w:jc w:val="both"/>
        <w:rPr>
          <w:rFonts w:ascii="Arial" w:hAnsi="Arial" w:cs="Arial"/>
          <w:color w:val="333333"/>
        </w:rPr>
      </w:pPr>
      <w:r w:rsidRPr="00AC46B0">
        <w:rPr>
          <w:rFonts w:ascii="Arial" w:hAnsi="Arial" w:cs="Arial"/>
          <w:color w:val="333333"/>
        </w:rPr>
        <w:t>Controlar producción normal de pozo.</w:t>
      </w:r>
    </w:p>
    <w:p w:rsidR="00CD10E2" w:rsidRPr="00AC46B0" w:rsidRDefault="00CD10E2" w:rsidP="00BC77F3">
      <w:pPr>
        <w:numPr>
          <w:ilvl w:val="0"/>
          <w:numId w:val="10"/>
        </w:numPr>
        <w:tabs>
          <w:tab w:val="left" w:pos="9214"/>
        </w:tabs>
        <w:ind w:right="1558" w:hanging="180"/>
        <w:jc w:val="both"/>
        <w:rPr>
          <w:rFonts w:ascii="Arial" w:hAnsi="Arial" w:cs="Arial"/>
          <w:color w:val="333333"/>
        </w:rPr>
      </w:pPr>
      <w:r w:rsidRPr="00AC46B0">
        <w:rPr>
          <w:rFonts w:ascii="Arial" w:hAnsi="Arial" w:cs="Arial"/>
          <w:color w:val="333333"/>
        </w:rPr>
        <w:t xml:space="preserve">Recorrer línea de conducción con el fin </w:t>
      </w:r>
      <w:r w:rsidR="00190C4C" w:rsidRPr="00AC46B0">
        <w:rPr>
          <w:rFonts w:ascii="Arial" w:hAnsi="Arial" w:cs="Arial"/>
          <w:color w:val="333333"/>
        </w:rPr>
        <w:t xml:space="preserve">de chequear la hermeticidad de la </w:t>
      </w:r>
      <w:r w:rsidRPr="00AC46B0">
        <w:rPr>
          <w:rFonts w:ascii="Arial" w:hAnsi="Arial" w:cs="Arial"/>
          <w:color w:val="333333"/>
        </w:rPr>
        <w:t>misma.</w:t>
      </w:r>
    </w:p>
    <w:p w:rsidR="00CD10E2" w:rsidRPr="00AC46B0" w:rsidRDefault="00CD10E2" w:rsidP="00BC77F3">
      <w:pPr>
        <w:numPr>
          <w:ilvl w:val="0"/>
          <w:numId w:val="10"/>
        </w:numPr>
        <w:tabs>
          <w:tab w:val="left" w:pos="9214"/>
        </w:tabs>
        <w:ind w:right="1558" w:hanging="180"/>
        <w:jc w:val="both"/>
        <w:rPr>
          <w:rFonts w:ascii="Arial" w:hAnsi="Arial" w:cs="Arial"/>
          <w:color w:val="333333"/>
        </w:rPr>
      </w:pPr>
      <w:r w:rsidRPr="00AC46B0">
        <w:rPr>
          <w:rFonts w:ascii="Arial" w:hAnsi="Arial" w:cs="Arial"/>
          <w:color w:val="333333"/>
        </w:rPr>
        <w:t>Comunicar al supervisor de las novedades de la operación</w:t>
      </w:r>
    </w:p>
    <w:p w:rsidR="009B5EB7" w:rsidRPr="00AC46B0" w:rsidRDefault="009B5EB7" w:rsidP="00CB4FE9">
      <w:pPr>
        <w:tabs>
          <w:tab w:val="left" w:pos="9214"/>
        </w:tabs>
        <w:ind w:left="720" w:right="1558"/>
        <w:jc w:val="both"/>
        <w:rPr>
          <w:rFonts w:ascii="Arial" w:hAnsi="Arial" w:cs="Arial"/>
          <w:color w:val="333333"/>
        </w:rPr>
      </w:pPr>
    </w:p>
    <w:p w:rsidR="00E4021F" w:rsidRPr="00AC46B0" w:rsidRDefault="00E4021F" w:rsidP="00CB4FE9">
      <w:pPr>
        <w:tabs>
          <w:tab w:val="left" w:pos="9214"/>
        </w:tabs>
        <w:ind w:left="720" w:right="1558"/>
        <w:jc w:val="both"/>
        <w:rPr>
          <w:rFonts w:ascii="Arial" w:hAnsi="Arial" w:cs="Arial"/>
          <w:color w:val="333333"/>
        </w:rPr>
      </w:pPr>
    </w:p>
    <w:p w:rsidR="00E4021F" w:rsidRPr="00AC46B0" w:rsidRDefault="00E4021F" w:rsidP="00CB4FE9">
      <w:pPr>
        <w:tabs>
          <w:tab w:val="left" w:pos="9214"/>
        </w:tabs>
        <w:ind w:left="720" w:right="1558"/>
        <w:jc w:val="both"/>
        <w:rPr>
          <w:rFonts w:ascii="Arial" w:hAnsi="Arial" w:cs="Arial"/>
          <w:color w:val="333333"/>
        </w:rPr>
      </w:pPr>
    </w:p>
    <w:p w:rsidR="009B5EB7" w:rsidRPr="00AC46B0" w:rsidRDefault="009B5EB7" w:rsidP="00CB4FE9">
      <w:pPr>
        <w:tabs>
          <w:tab w:val="left" w:pos="9214"/>
        </w:tabs>
        <w:ind w:left="720" w:right="1558"/>
        <w:jc w:val="both"/>
        <w:rPr>
          <w:rFonts w:ascii="Arial" w:hAnsi="Arial" w:cs="Arial"/>
        </w:rPr>
      </w:pPr>
    </w:p>
    <w:p w:rsidR="00FE6C74" w:rsidRPr="00AC46B0" w:rsidRDefault="009B5EB7" w:rsidP="00BC77F3">
      <w:pPr>
        <w:pStyle w:val="Textoindependiente"/>
        <w:numPr>
          <w:ilvl w:val="0"/>
          <w:numId w:val="1"/>
        </w:numPr>
        <w:tabs>
          <w:tab w:val="clear" w:pos="720"/>
          <w:tab w:val="num" w:pos="1134"/>
          <w:tab w:val="left" w:pos="9214"/>
        </w:tabs>
        <w:spacing w:after="0"/>
        <w:ind w:right="1558" w:hanging="11"/>
        <w:rPr>
          <w:rFonts w:ascii="Arial" w:hAnsi="Arial" w:cs="Arial"/>
          <w:color w:val="333333"/>
        </w:rPr>
      </w:pPr>
      <w:r w:rsidRPr="00AC46B0">
        <w:rPr>
          <w:rFonts w:ascii="Arial" w:hAnsi="Arial" w:cs="Arial"/>
          <w:color w:val="333333"/>
        </w:rPr>
        <w:t xml:space="preserve">Transporte de equipamiento a otra locación </w:t>
      </w:r>
    </w:p>
    <w:p w:rsidR="00FE6C74" w:rsidRPr="00AC46B0" w:rsidRDefault="00FE6C74" w:rsidP="00CB4FE9">
      <w:pPr>
        <w:tabs>
          <w:tab w:val="left" w:pos="9214"/>
        </w:tabs>
        <w:ind w:left="720" w:right="1558"/>
        <w:rPr>
          <w:rFonts w:ascii="Arial" w:hAnsi="Arial" w:cs="Arial"/>
          <w:color w:val="333333"/>
        </w:rPr>
      </w:pPr>
    </w:p>
    <w:p w:rsidR="009B5EB7" w:rsidRPr="00AC46B0" w:rsidRDefault="00FE6C74" w:rsidP="00BC77F3">
      <w:pPr>
        <w:numPr>
          <w:ilvl w:val="0"/>
          <w:numId w:val="8"/>
        </w:numPr>
        <w:tabs>
          <w:tab w:val="left" w:pos="9214"/>
        </w:tabs>
        <w:ind w:right="1558" w:hanging="180"/>
        <w:rPr>
          <w:rFonts w:ascii="Arial" w:hAnsi="Arial" w:cs="Arial"/>
          <w:color w:val="333333"/>
        </w:rPr>
      </w:pPr>
      <w:r w:rsidRPr="00AC46B0">
        <w:rPr>
          <w:rFonts w:ascii="Arial" w:hAnsi="Arial" w:cs="Arial"/>
          <w:color w:val="333333"/>
        </w:rPr>
        <w:t xml:space="preserve">Esto </w:t>
      </w:r>
      <w:r w:rsidR="009B5EB7" w:rsidRPr="00AC46B0">
        <w:rPr>
          <w:rFonts w:ascii="Arial" w:hAnsi="Arial" w:cs="Arial"/>
          <w:color w:val="333333"/>
        </w:rPr>
        <w:t>si hubi</w:t>
      </w:r>
      <w:r w:rsidRPr="00AC46B0">
        <w:rPr>
          <w:rFonts w:ascii="Arial" w:hAnsi="Arial" w:cs="Arial"/>
          <w:color w:val="333333"/>
        </w:rPr>
        <w:t>era que realizar otra operación</w:t>
      </w:r>
      <w:r w:rsidR="009B5EB7" w:rsidRPr="00AC46B0">
        <w:rPr>
          <w:rFonts w:ascii="Arial" w:hAnsi="Arial" w:cs="Arial"/>
          <w:color w:val="333333"/>
        </w:rPr>
        <w:t>.</w:t>
      </w:r>
    </w:p>
    <w:p w:rsidR="00FE6C74" w:rsidRPr="00AC46B0" w:rsidRDefault="00FE6C74" w:rsidP="00CB4FE9">
      <w:pPr>
        <w:tabs>
          <w:tab w:val="left" w:pos="9214"/>
        </w:tabs>
        <w:ind w:right="1558"/>
        <w:jc w:val="both"/>
        <w:rPr>
          <w:rFonts w:ascii="Arial" w:hAnsi="Arial" w:cs="Arial"/>
        </w:rPr>
      </w:pPr>
    </w:p>
    <w:p w:rsidR="009B5EB7" w:rsidRPr="00AC46B0" w:rsidRDefault="009B5EB7" w:rsidP="00BC77F3">
      <w:pPr>
        <w:numPr>
          <w:ilvl w:val="0"/>
          <w:numId w:val="1"/>
        </w:numPr>
        <w:tabs>
          <w:tab w:val="clear" w:pos="720"/>
          <w:tab w:val="num" w:pos="1134"/>
          <w:tab w:val="left" w:pos="9214"/>
        </w:tabs>
        <w:spacing w:line="360" w:lineRule="auto"/>
        <w:ind w:right="1558" w:hanging="11"/>
        <w:rPr>
          <w:rFonts w:ascii="Arial" w:hAnsi="Arial" w:cs="Arial"/>
          <w:color w:val="333333"/>
        </w:rPr>
      </w:pPr>
      <w:r w:rsidRPr="00AC46B0">
        <w:rPr>
          <w:rFonts w:ascii="Arial" w:hAnsi="Arial" w:cs="Arial"/>
          <w:color w:val="333333"/>
        </w:rPr>
        <w:t>Finalización de las actividades diarias.</w:t>
      </w:r>
    </w:p>
    <w:p w:rsidR="009B5EB7" w:rsidRPr="00AC46B0" w:rsidRDefault="009B5EB7" w:rsidP="00BC77F3">
      <w:pPr>
        <w:numPr>
          <w:ilvl w:val="0"/>
          <w:numId w:val="8"/>
        </w:numPr>
        <w:tabs>
          <w:tab w:val="left" w:pos="9214"/>
        </w:tabs>
        <w:ind w:left="1083" w:right="1558" w:hanging="181"/>
        <w:jc w:val="both"/>
        <w:rPr>
          <w:rFonts w:ascii="Arial" w:hAnsi="Arial" w:cs="Arial"/>
          <w:color w:val="333333"/>
        </w:rPr>
      </w:pPr>
      <w:r w:rsidRPr="00AC46B0">
        <w:rPr>
          <w:rFonts w:ascii="Arial" w:hAnsi="Arial" w:cs="Arial"/>
          <w:color w:val="333333"/>
        </w:rPr>
        <w:t>Entrega de partes de operaciones en coordinación.</w:t>
      </w:r>
    </w:p>
    <w:p w:rsidR="009B5EB7" w:rsidRPr="00AC46B0" w:rsidRDefault="009B5EB7" w:rsidP="00BC77F3">
      <w:pPr>
        <w:numPr>
          <w:ilvl w:val="0"/>
          <w:numId w:val="8"/>
        </w:numPr>
        <w:tabs>
          <w:tab w:val="left" w:pos="9214"/>
        </w:tabs>
        <w:ind w:left="1083" w:right="1558" w:hanging="181"/>
        <w:jc w:val="both"/>
        <w:rPr>
          <w:rFonts w:ascii="Arial" w:hAnsi="Arial" w:cs="Arial"/>
          <w:color w:val="333333"/>
        </w:rPr>
      </w:pPr>
      <w:r w:rsidRPr="00AC46B0">
        <w:rPr>
          <w:rFonts w:ascii="Arial" w:hAnsi="Arial" w:cs="Arial"/>
          <w:color w:val="333333"/>
        </w:rPr>
        <w:t>Comunicación de las novedades diarias.</w:t>
      </w:r>
    </w:p>
    <w:p w:rsidR="009B5EB7" w:rsidRPr="00AC46B0" w:rsidRDefault="009B5EB7" w:rsidP="00BC77F3">
      <w:pPr>
        <w:numPr>
          <w:ilvl w:val="0"/>
          <w:numId w:val="8"/>
        </w:numPr>
        <w:tabs>
          <w:tab w:val="left" w:pos="9214"/>
        </w:tabs>
        <w:ind w:left="1083" w:right="1558" w:hanging="181"/>
        <w:jc w:val="both"/>
        <w:rPr>
          <w:rFonts w:ascii="Arial" w:hAnsi="Arial" w:cs="Arial"/>
          <w:color w:val="333333"/>
        </w:rPr>
      </w:pPr>
      <w:r w:rsidRPr="00AC46B0">
        <w:rPr>
          <w:rFonts w:ascii="Arial" w:hAnsi="Arial" w:cs="Arial"/>
          <w:color w:val="333333"/>
        </w:rPr>
        <w:t xml:space="preserve">Pre coordinación de las actividades del </w:t>
      </w:r>
      <w:r w:rsidR="00FE6C74" w:rsidRPr="00AC46B0">
        <w:rPr>
          <w:rFonts w:ascii="Arial" w:hAnsi="Arial" w:cs="Arial"/>
          <w:color w:val="333333"/>
        </w:rPr>
        <w:t>día</w:t>
      </w:r>
      <w:r w:rsidRPr="00AC46B0">
        <w:rPr>
          <w:rFonts w:ascii="Arial" w:hAnsi="Arial" w:cs="Arial"/>
          <w:color w:val="333333"/>
        </w:rPr>
        <w:t xml:space="preserve"> siguiente.</w:t>
      </w:r>
    </w:p>
    <w:p w:rsidR="009B5EB7" w:rsidRPr="00AC46B0" w:rsidRDefault="009B5EB7" w:rsidP="00BC77F3">
      <w:pPr>
        <w:numPr>
          <w:ilvl w:val="0"/>
          <w:numId w:val="8"/>
        </w:numPr>
        <w:tabs>
          <w:tab w:val="left" w:pos="9214"/>
        </w:tabs>
        <w:ind w:left="1083" w:right="1558" w:hanging="181"/>
        <w:jc w:val="both"/>
        <w:rPr>
          <w:rFonts w:ascii="Arial" w:hAnsi="Arial" w:cs="Arial"/>
          <w:color w:val="333333"/>
        </w:rPr>
      </w:pPr>
      <w:r w:rsidRPr="00AC46B0">
        <w:rPr>
          <w:rFonts w:ascii="Arial" w:hAnsi="Arial" w:cs="Arial"/>
          <w:color w:val="333333"/>
        </w:rPr>
        <w:t>Re abastecimiento de los equipos (Gas butano y gas oil).</w:t>
      </w:r>
    </w:p>
    <w:p w:rsidR="009B5EB7" w:rsidRPr="00AC46B0" w:rsidRDefault="009B5EB7" w:rsidP="00BC77F3">
      <w:pPr>
        <w:numPr>
          <w:ilvl w:val="0"/>
          <w:numId w:val="8"/>
        </w:numPr>
        <w:tabs>
          <w:tab w:val="left" w:pos="9214"/>
        </w:tabs>
        <w:ind w:left="1083" w:right="1558" w:hanging="181"/>
        <w:jc w:val="both"/>
        <w:rPr>
          <w:rFonts w:ascii="Arial" w:hAnsi="Arial" w:cs="Arial"/>
          <w:color w:val="333333"/>
        </w:rPr>
      </w:pPr>
      <w:r w:rsidRPr="00AC46B0">
        <w:rPr>
          <w:rFonts w:ascii="Arial" w:hAnsi="Arial" w:cs="Arial"/>
          <w:color w:val="333333"/>
        </w:rPr>
        <w:t xml:space="preserve">Chequeo general de las unidades (con el fin de prever o reparar alguna anormalidad del equipamiento para evitar </w:t>
      </w:r>
      <w:r w:rsidR="00371D05" w:rsidRPr="00AC46B0">
        <w:rPr>
          <w:rFonts w:ascii="Arial" w:hAnsi="Arial" w:cs="Arial"/>
          <w:color w:val="333333"/>
        </w:rPr>
        <w:t>pérdidas</w:t>
      </w:r>
      <w:r w:rsidRPr="00AC46B0">
        <w:rPr>
          <w:rFonts w:ascii="Arial" w:hAnsi="Arial" w:cs="Arial"/>
          <w:color w:val="333333"/>
        </w:rPr>
        <w:t xml:space="preserve"> de tiempo innecesarias el </w:t>
      </w:r>
      <w:r w:rsidR="00FE6C74" w:rsidRPr="00AC46B0">
        <w:rPr>
          <w:rFonts w:ascii="Arial" w:hAnsi="Arial" w:cs="Arial"/>
          <w:color w:val="333333"/>
        </w:rPr>
        <w:t>día</w:t>
      </w:r>
      <w:r w:rsidRPr="00AC46B0">
        <w:rPr>
          <w:rFonts w:ascii="Arial" w:hAnsi="Arial" w:cs="Arial"/>
          <w:color w:val="333333"/>
        </w:rPr>
        <w:t xml:space="preserve"> siguiente).</w:t>
      </w:r>
    </w:p>
    <w:p w:rsidR="00FE6C74" w:rsidRPr="00AC46B0" w:rsidRDefault="00FE6C74" w:rsidP="00CB4FE9">
      <w:pPr>
        <w:tabs>
          <w:tab w:val="left" w:pos="9214"/>
        </w:tabs>
        <w:spacing w:line="360" w:lineRule="auto"/>
        <w:ind w:right="1558"/>
        <w:rPr>
          <w:rFonts w:ascii="Arial" w:hAnsi="Arial" w:cs="Arial"/>
          <w:color w:val="333333"/>
        </w:rPr>
      </w:pPr>
    </w:p>
    <w:p w:rsidR="00FE6C74" w:rsidRPr="00AC46B0" w:rsidRDefault="009B5EB7" w:rsidP="00BC77F3">
      <w:pPr>
        <w:numPr>
          <w:ilvl w:val="0"/>
          <w:numId w:val="1"/>
        </w:numPr>
        <w:tabs>
          <w:tab w:val="clear" w:pos="720"/>
          <w:tab w:val="num" w:pos="1134"/>
          <w:tab w:val="left" w:pos="9214"/>
        </w:tabs>
        <w:spacing w:line="360" w:lineRule="auto"/>
        <w:ind w:right="1558" w:hanging="11"/>
        <w:rPr>
          <w:rFonts w:ascii="Arial" w:hAnsi="Arial" w:cs="Arial"/>
          <w:color w:val="333333"/>
        </w:rPr>
      </w:pPr>
      <w:r w:rsidRPr="00AC46B0">
        <w:rPr>
          <w:rFonts w:ascii="Arial" w:hAnsi="Arial" w:cs="Arial"/>
          <w:color w:val="333333"/>
        </w:rPr>
        <w:t>Transporte de personal a su domicilio</w:t>
      </w:r>
    </w:p>
    <w:p w:rsidR="009B5EB7" w:rsidRPr="00AC46B0" w:rsidRDefault="009B5EB7" w:rsidP="00BC77F3">
      <w:pPr>
        <w:pStyle w:val="Textoindependiente"/>
        <w:numPr>
          <w:ilvl w:val="0"/>
          <w:numId w:val="9"/>
        </w:numPr>
        <w:tabs>
          <w:tab w:val="clear" w:pos="1440"/>
          <w:tab w:val="num" w:pos="1080"/>
          <w:tab w:val="left" w:pos="9072"/>
          <w:tab w:val="left" w:pos="9214"/>
        </w:tabs>
        <w:ind w:left="1080" w:right="1558" w:hanging="180"/>
        <w:jc w:val="both"/>
        <w:rPr>
          <w:rFonts w:ascii="Arial" w:hAnsi="Arial" w:cs="Arial"/>
          <w:color w:val="333333"/>
        </w:rPr>
      </w:pPr>
      <w:r w:rsidRPr="00AC46B0">
        <w:rPr>
          <w:rFonts w:ascii="Arial" w:hAnsi="Arial" w:cs="Arial"/>
          <w:color w:val="333333"/>
        </w:rPr>
        <w:t>Guardia pasiva: La empresa cuenta con un diagrama de trabajo que le permite la organización de una guardia pasiva para poder cubrir la necesidad eventual de un equipo fuera del horario de trabajo como así los fines de semana y feriados. Logrando de esta manera la respuesta inmediata a cualquier imprevisto que pudiera surgirle a nuestros clientes.</w:t>
      </w:r>
    </w:p>
    <w:sectPr w:rsidR="009B5EB7" w:rsidRPr="00AC46B0" w:rsidSect="00C24E07">
      <w:headerReference w:type="even" r:id="rId12"/>
      <w:headerReference w:type="default" r:id="rId13"/>
      <w:footerReference w:type="even" r:id="rId14"/>
      <w:footerReference w:type="default" r:id="rId15"/>
      <w:headerReference w:type="first" r:id="rId16"/>
      <w:footerReference w:type="first" r:id="rId17"/>
      <w:pgSz w:w="11906" w:h="16838"/>
      <w:pgMar w:top="1418" w:right="567" w:bottom="731" w:left="567" w:header="709" w:footer="709" w:gutter="0"/>
      <w:pgNumType w:start="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F8F" w:rsidRDefault="00611F8F">
      <w:r>
        <w:separator/>
      </w:r>
    </w:p>
  </w:endnote>
  <w:endnote w:type="continuationSeparator" w:id="0">
    <w:p w:rsidR="00611F8F" w:rsidRDefault="00611F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andelGothic BT">
    <w:altName w:val="Broadway BT"/>
    <w:panose1 w:val="04030805030B02020C03"/>
    <w:charset w:val="00"/>
    <w:family w:val="decorative"/>
    <w:pitch w:val="variable"/>
    <w:sig w:usb0="00000087" w:usb1="1000204A" w:usb2="00000000" w:usb3="00000000" w:csb0="0000001B"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27" w:rsidRDefault="00B12267" w:rsidP="00503EC4">
    <w:pPr>
      <w:pStyle w:val="Piedepgina"/>
      <w:framePr w:wrap="around" w:vAnchor="text" w:hAnchor="margin" w:xAlign="right" w:y="1"/>
      <w:rPr>
        <w:rStyle w:val="Nmerodepgina"/>
      </w:rPr>
    </w:pPr>
    <w:r>
      <w:rPr>
        <w:rStyle w:val="Nmerodepgina"/>
      </w:rPr>
      <w:fldChar w:fldCharType="begin"/>
    </w:r>
    <w:r w:rsidR="00541E27">
      <w:rPr>
        <w:rStyle w:val="Nmerodepgina"/>
      </w:rPr>
      <w:instrText xml:space="preserve">PAGE  </w:instrText>
    </w:r>
    <w:r>
      <w:rPr>
        <w:rStyle w:val="Nmerodepgina"/>
      </w:rPr>
      <w:fldChar w:fldCharType="end"/>
    </w:r>
  </w:p>
  <w:p w:rsidR="00541E27" w:rsidRDefault="00541E27" w:rsidP="00541E27">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27" w:rsidRDefault="00B12267" w:rsidP="00503EC4">
    <w:pPr>
      <w:pStyle w:val="Piedepgina"/>
      <w:framePr w:wrap="around" w:vAnchor="text" w:hAnchor="margin" w:xAlign="right" w:y="1"/>
      <w:rPr>
        <w:rStyle w:val="Nmerodepgina"/>
      </w:rPr>
    </w:pPr>
    <w:r>
      <w:rPr>
        <w:rStyle w:val="Nmerodepgina"/>
      </w:rPr>
      <w:fldChar w:fldCharType="begin"/>
    </w:r>
    <w:r w:rsidR="00541E27">
      <w:rPr>
        <w:rStyle w:val="Nmerodepgina"/>
      </w:rPr>
      <w:instrText xml:space="preserve">PAGE  </w:instrText>
    </w:r>
    <w:r>
      <w:rPr>
        <w:rStyle w:val="Nmerodepgina"/>
      </w:rPr>
      <w:fldChar w:fldCharType="separate"/>
    </w:r>
    <w:r w:rsidR="0078505F">
      <w:rPr>
        <w:rStyle w:val="Nmerodepgina"/>
        <w:noProof/>
      </w:rPr>
      <w:t>6</w:t>
    </w:r>
    <w:r>
      <w:rPr>
        <w:rStyle w:val="Nmerodepgina"/>
      </w:rPr>
      <w:fldChar w:fldCharType="end"/>
    </w:r>
  </w:p>
  <w:p w:rsidR="007C04B4" w:rsidRPr="00211EED" w:rsidRDefault="007C04B4" w:rsidP="0078505F">
    <w:pPr>
      <w:pStyle w:val="Piedepgina"/>
      <w:jc w:val="center"/>
      <w:rPr>
        <w:rFonts w:ascii="HandelGothic BT" w:hAnsi="HandelGothic BT"/>
        <w:bCs/>
        <w:color w:val="333333"/>
        <w:sz w:val="16"/>
        <w:szCs w:val="16"/>
        <w:lang w:val="fr-F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5F" w:rsidRDefault="0078505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F8F" w:rsidRDefault="00611F8F">
      <w:r>
        <w:separator/>
      </w:r>
    </w:p>
  </w:footnote>
  <w:footnote w:type="continuationSeparator" w:id="0">
    <w:p w:rsidR="00611F8F" w:rsidRDefault="00611F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5F" w:rsidRDefault="0078505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5F" w:rsidRDefault="00B12267">
    <w:pPr>
      <w:pStyle w:val="Encabezado"/>
    </w:pPr>
    <w:r w:rsidRPr="00B1226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7.4pt;width:20.25pt;height:783.3pt;z-index:251657216;mso-position-horizontal:left">
          <v:imagedata r:id="rId1" o:title=""/>
        </v:shape>
        <o:OLEObject Type="Embed" ProgID="CorelDRAW.Graphic.13" ShapeID="_x0000_s2049" DrawAspect="Content" ObjectID="_1405747248" r:id="rId2"/>
      </w:pict>
    </w:r>
    <w:r w:rsidR="0078505F">
      <w:t xml:space="preserve">        </w:t>
    </w:r>
  </w:p>
  <w:tbl>
    <w:tblPr>
      <w:tblW w:w="10440" w:type="dxa"/>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00"/>
      <w:gridCol w:w="5940"/>
      <w:gridCol w:w="2700"/>
    </w:tblGrid>
    <w:tr w:rsidR="0078505F" w:rsidRPr="00B63836" w:rsidTr="00ED5EC7">
      <w:trPr>
        <w:cantSplit/>
        <w:trHeight w:val="1110"/>
        <w:jc w:val="center"/>
      </w:trPr>
      <w:tc>
        <w:tcPr>
          <w:tcW w:w="1800" w:type="dxa"/>
          <w:vAlign w:val="center"/>
        </w:tcPr>
        <w:p w:rsidR="0078505F" w:rsidRPr="00B63836" w:rsidRDefault="0078505F" w:rsidP="00ED5EC7">
          <w:pPr>
            <w:jc w:val="center"/>
            <w:rPr>
              <w:rFonts w:ascii="Arial" w:hAnsi="Arial" w:cs="Arial"/>
              <w:noProof/>
            </w:rPr>
          </w:pPr>
          <w:r>
            <w:rPr>
              <w:rFonts w:ascii="Arial" w:hAnsi="Arial" w:cs="Arial"/>
              <w:noProof/>
              <w:lang w:val="es-AR" w:eastAsia="es-AR"/>
            </w:rPr>
            <w:drawing>
              <wp:inline distT="0" distB="0" distL="0" distR="0">
                <wp:extent cx="828675" cy="619125"/>
                <wp:effectExtent l="19050" t="0" r="9525" b="0"/>
                <wp:docPr id="3" name="Imagen 1" descr="logo GRUPO O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GRUPO OAS "/>
                        <pic:cNvPicPr>
                          <a:picLocks noChangeAspect="1" noChangeArrowheads="1"/>
                        </pic:cNvPicPr>
                      </pic:nvPicPr>
                      <pic:blipFill>
                        <a:blip r:embed="rId3"/>
                        <a:srcRect/>
                        <a:stretch>
                          <a:fillRect/>
                        </a:stretch>
                      </pic:blipFill>
                      <pic:spPr bwMode="auto">
                        <a:xfrm>
                          <a:off x="0" y="0"/>
                          <a:ext cx="828675" cy="619125"/>
                        </a:xfrm>
                        <a:prstGeom prst="rect">
                          <a:avLst/>
                        </a:prstGeom>
                        <a:noFill/>
                        <a:ln w="9525">
                          <a:noFill/>
                          <a:miter lim="800000"/>
                          <a:headEnd/>
                          <a:tailEnd/>
                        </a:ln>
                      </pic:spPr>
                    </pic:pic>
                  </a:graphicData>
                </a:graphic>
              </wp:inline>
            </w:drawing>
          </w:r>
        </w:p>
      </w:tc>
      <w:tc>
        <w:tcPr>
          <w:tcW w:w="5940" w:type="dxa"/>
          <w:vAlign w:val="center"/>
        </w:tcPr>
        <w:p w:rsidR="0078505F" w:rsidRPr="00B63836" w:rsidRDefault="0078505F" w:rsidP="00ED5EC7">
          <w:pPr>
            <w:pStyle w:val="Ttulo1"/>
            <w:jc w:val="center"/>
            <w:rPr>
              <w:rFonts w:ascii="Arial" w:hAnsi="Arial" w:cs="Arial"/>
              <w:b w:val="0"/>
              <w:bCs w:val="0"/>
              <w:color w:val="000000"/>
            </w:rPr>
          </w:pPr>
          <w:r>
            <w:rPr>
              <w:rFonts w:ascii="Arial" w:hAnsi="Arial" w:cs="Arial"/>
              <w:b w:val="0"/>
              <w:bCs w:val="0"/>
              <w:color w:val="000000"/>
            </w:rPr>
            <w:t xml:space="preserve">Instructivo Gestión de servicio Hot </w:t>
          </w:r>
          <w:proofErr w:type="spellStart"/>
          <w:r>
            <w:rPr>
              <w:rFonts w:ascii="Arial" w:hAnsi="Arial" w:cs="Arial"/>
              <w:b w:val="0"/>
              <w:bCs w:val="0"/>
              <w:color w:val="000000"/>
            </w:rPr>
            <w:t>Water</w:t>
          </w:r>
          <w:proofErr w:type="spellEnd"/>
          <w:r>
            <w:rPr>
              <w:rFonts w:ascii="Arial" w:hAnsi="Arial" w:cs="Arial"/>
              <w:b w:val="0"/>
              <w:bCs w:val="0"/>
              <w:color w:val="000000"/>
            </w:rPr>
            <w:t xml:space="preserve"> OIL</w:t>
          </w:r>
        </w:p>
      </w:tc>
      <w:tc>
        <w:tcPr>
          <w:tcW w:w="2700" w:type="dxa"/>
          <w:vAlign w:val="center"/>
        </w:tcPr>
        <w:p w:rsidR="0078505F" w:rsidRPr="007349C7" w:rsidRDefault="0078505F" w:rsidP="00ED5EC7">
          <w:pPr>
            <w:pStyle w:val="Ttulo1"/>
            <w:rPr>
              <w:rFonts w:ascii="Arial" w:hAnsi="Arial" w:cs="Arial"/>
              <w:b w:val="0"/>
              <w:bCs w:val="0"/>
              <w:color w:val="808080"/>
              <w:sz w:val="20"/>
              <w:szCs w:val="20"/>
            </w:rPr>
          </w:pPr>
          <w:r>
            <w:rPr>
              <w:rFonts w:ascii="Arial" w:hAnsi="Arial" w:cs="Arial"/>
              <w:color w:val="808080"/>
              <w:sz w:val="20"/>
              <w:szCs w:val="20"/>
            </w:rPr>
            <w:t>Código OPE-I</w:t>
          </w:r>
          <w:r>
            <w:rPr>
              <w:rFonts w:ascii="Arial" w:hAnsi="Arial" w:cs="Arial"/>
              <w:color w:val="808080"/>
              <w:sz w:val="20"/>
              <w:szCs w:val="20"/>
            </w:rPr>
            <w:t>NT-001</w:t>
          </w:r>
        </w:p>
        <w:p w:rsidR="0078505F" w:rsidRPr="00B63836" w:rsidRDefault="0078505F" w:rsidP="00ED5EC7">
          <w:pPr>
            <w:rPr>
              <w:rFonts w:ascii="Arial" w:hAnsi="Arial" w:cs="Arial"/>
              <w:b/>
              <w:color w:val="808080"/>
              <w:sz w:val="20"/>
              <w:szCs w:val="20"/>
            </w:rPr>
          </w:pPr>
        </w:p>
        <w:p w:rsidR="0078505F" w:rsidRPr="00B63836" w:rsidRDefault="0078505F" w:rsidP="00ED5EC7">
          <w:pPr>
            <w:rPr>
              <w:rFonts w:ascii="Arial" w:hAnsi="Arial" w:cs="Arial"/>
              <w:color w:val="808080"/>
              <w:sz w:val="20"/>
              <w:szCs w:val="20"/>
            </w:rPr>
          </w:pPr>
          <w:r w:rsidRPr="00B63836">
            <w:rPr>
              <w:rFonts w:ascii="Arial" w:hAnsi="Arial" w:cs="Arial"/>
              <w:b/>
              <w:color w:val="808080"/>
              <w:sz w:val="20"/>
              <w:szCs w:val="20"/>
            </w:rPr>
            <w:t>Versión Nº</w:t>
          </w:r>
          <w:r w:rsidRPr="00B63836">
            <w:rPr>
              <w:rFonts w:ascii="Arial" w:hAnsi="Arial" w:cs="Arial"/>
              <w:color w:val="808080"/>
              <w:sz w:val="20"/>
              <w:szCs w:val="20"/>
            </w:rPr>
            <w:t xml:space="preserve"> 00</w:t>
          </w:r>
        </w:p>
        <w:p w:rsidR="0078505F" w:rsidRPr="00B63836" w:rsidRDefault="0078505F" w:rsidP="00ED5EC7">
          <w:pPr>
            <w:rPr>
              <w:rFonts w:ascii="Arial" w:hAnsi="Arial" w:cs="Arial"/>
              <w:color w:val="808080"/>
              <w:sz w:val="20"/>
              <w:szCs w:val="20"/>
            </w:rPr>
          </w:pPr>
        </w:p>
        <w:p w:rsidR="0078505F" w:rsidRPr="00B63836" w:rsidRDefault="0078505F" w:rsidP="00ED5EC7">
          <w:pPr>
            <w:pStyle w:val="Piedepgina"/>
            <w:rPr>
              <w:rFonts w:ascii="Arial" w:hAnsi="Arial" w:cs="Arial"/>
              <w:b/>
              <w:color w:val="000000"/>
              <w:lang w:val="pt-BR"/>
            </w:rPr>
          </w:pPr>
          <w:r>
            <w:rPr>
              <w:rFonts w:ascii="Arial" w:hAnsi="Arial" w:cs="Arial"/>
              <w:b/>
              <w:color w:val="808080"/>
              <w:sz w:val="20"/>
              <w:szCs w:val="20"/>
            </w:rPr>
            <w:t>Fecha Vigencia</w:t>
          </w:r>
          <w:r>
            <w:rPr>
              <w:rFonts w:ascii="Arial" w:hAnsi="Arial" w:cs="Arial"/>
              <w:b/>
              <w:color w:val="808080"/>
              <w:sz w:val="20"/>
              <w:szCs w:val="20"/>
            </w:rPr>
            <w:t xml:space="preserve"> 25/01</w:t>
          </w:r>
          <w:r>
            <w:rPr>
              <w:rFonts w:ascii="Arial" w:hAnsi="Arial" w:cs="Arial"/>
              <w:b/>
              <w:color w:val="808080"/>
              <w:sz w:val="20"/>
              <w:szCs w:val="20"/>
            </w:rPr>
            <w:t>/2012</w:t>
          </w:r>
        </w:p>
      </w:tc>
    </w:tr>
  </w:tbl>
  <w:p w:rsidR="00A55AA2" w:rsidRDefault="00A55AA2">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5F" w:rsidRDefault="0078505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0266_"/>
      </v:shape>
    </w:pict>
  </w:numPicBullet>
  <w:abstractNum w:abstractNumId="0">
    <w:nsid w:val="0F6C64F7"/>
    <w:multiLevelType w:val="hybridMultilevel"/>
    <w:tmpl w:val="4B962B9C"/>
    <w:lvl w:ilvl="0" w:tplc="0C0A0001">
      <w:start w:val="1"/>
      <w:numFmt w:val="bullet"/>
      <w:lvlText w:val=""/>
      <w:lvlJc w:val="left"/>
      <w:pPr>
        <w:tabs>
          <w:tab w:val="num" w:pos="1803"/>
        </w:tabs>
        <w:ind w:left="1803" w:hanging="360"/>
      </w:pPr>
      <w:rPr>
        <w:rFonts w:ascii="Symbol" w:hAnsi="Symbol" w:hint="default"/>
      </w:rPr>
    </w:lvl>
    <w:lvl w:ilvl="1" w:tplc="0C0A0003" w:tentative="1">
      <w:start w:val="1"/>
      <w:numFmt w:val="bullet"/>
      <w:lvlText w:val="o"/>
      <w:lvlJc w:val="left"/>
      <w:pPr>
        <w:tabs>
          <w:tab w:val="num" w:pos="2523"/>
        </w:tabs>
        <w:ind w:left="2523" w:hanging="360"/>
      </w:pPr>
      <w:rPr>
        <w:rFonts w:ascii="Courier New" w:hAnsi="Courier New" w:cs="Courier New" w:hint="default"/>
      </w:rPr>
    </w:lvl>
    <w:lvl w:ilvl="2" w:tplc="0C0A0005" w:tentative="1">
      <w:start w:val="1"/>
      <w:numFmt w:val="bullet"/>
      <w:lvlText w:val=""/>
      <w:lvlJc w:val="left"/>
      <w:pPr>
        <w:tabs>
          <w:tab w:val="num" w:pos="3243"/>
        </w:tabs>
        <w:ind w:left="3243" w:hanging="360"/>
      </w:pPr>
      <w:rPr>
        <w:rFonts w:ascii="Wingdings" w:hAnsi="Wingdings" w:hint="default"/>
      </w:rPr>
    </w:lvl>
    <w:lvl w:ilvl="3" w:tplc="0C0A0001" w:tentative="1">
      <w:start w:val="1"/>
      <w:numFmt w:val="bullet"/>
      <w:lvlText w:val=""/>
      <w:lvlJc w:val="left"/>
      <w:pPr>
        <w:tabs>
          <w:tab w:val="num" w:pos="3963"/>
        </w:tabs>
        <w:ind w:left="3963" w:hanging="360"/>
      </w:pPr>
      <w:rPr>
        <w:rFonts w:ascii="Symbol" w:hAnsi="Symbol" w:hint="default"/>
      </w:rPr>
    </w:lvl>
    <w:lvl w:ilvl="4" w:tplc="0C0A0003" w:tentative="1">
      <w:start w:val="1"/>
      <w:numFmt w:val="bullet"/>
      <w:lvlText w:val="o"/>
      <w:lvlJc w:val="left"/>
      <w:pPr>
        <w:tabs>
          <w:tab w:val="num" w:pos="4683"/>
        </w:tabs>
        <w:ind w:left="4683" w:hanging="360"/>
      </w:pPr>
      <w:rPr>
        <w:rFonts w:ascii="Courier New" w:hAnsi="Courier New" w:cs="Courier New" w:hint="default"/>
      </w:rPr>
    </w:lvl>
    <w:lvl w:ilvl="5" w:tplc="0C0A0005" w:tentative="1">
      <w:start w:val="1"/>
      <w:numFmt w:val="bullet"/>
      <w:lvlText w:val=""/>
      <w:lvlJc w:val="left"/>
      <w:pPr>
        <w:tabs>
          <w:tab w:val="num" w:pos="5403"/>
        </w:tabs>
        <w:ind w:left="5403" w:hanging="360"/>
      </w:pPr>
      <w:rPr>
        <w:rFonts w:ascii="Wingdings" w:hAnsi="Wingdings" w:hint="default"/>
      </w:rPr>
    </w:lvl>
    <w:lvl w:ilvl="6" w:tplc="0C0A0001" w:tentative="1">
      <w:start w:val="1"/>
      <w:numFmt w:val="bullet"/>
      <w:lvlText w:val=""/>
      <w:lvlJc w:val="left"/>
      <w:pPr>
        <w:tabs>
          <w:tab w:val="num" w:pos="6123"/>
        </w:tabs>
        <w:ind w:left="6123" w:hanging="360"/>
      </w:pPr>
      <w:rPr>
        <w:rFonts w:ascii="Symbol" w:hAnsi="Symbol" w:hint="default"/>
      </w:rPr>
    </w:lvl>
    <w:lvl w:ilvl="7" w:tplc="0C0A0003" w:tentative="1">
      <w:start w:val="1"/>
      <w:numFmt w:val="bullet"/>
      <w:lvlText w:val="o"/>
      <w:lvlJc w:val="left"/>
      <w:pPr>
        <w:tabs>
          <w:tab w:val="num" w:pos="6843"/>
        </w:tabs>
        <w:ind w:left="6843" w:hanging="360"/>
      </w:pPr>
      <w:rPr>
        <w:rFonts w:ascii="Courier New" w:hAnsi="Courier New" w:cs="Courier New" w:hint="default"/>
      </w:rPr>
    </w:lvl>
    <w:lvl w:ilvl="8" w:tplc="0C0A0005" w:tentative="1">
      <w:start w:val="1"/>
      <w:numFmt w:val="bullet"/>
      <w:lvlText w:val=""/>
      <w:lvlJc w:val="left"/>
      <w:pPr>
        <w:tabs>
          <w:tab w:val="num" w:pos="7563"/>
        </w:tabs>
        <w:ind w:left="7563" w:hanging="360"/>
      </w:pPr>
      <w:rPr>
        <w:rFonts w:ascii="Wingdings" w:hAnsi="Wingdings" w:hint="default"/>
      </w:rPr>
    </w:lvl>
  </w:abstractNum>
  <w:abstractNum w:abstractNumId="1">
    <w:nsid w:val="23DA2B2B"/>
    <w:multiLevelType w:val="hybridMultilevel"/>
    <w:tmpl w:val="7A86FE3E"/>
    <w:lvl w:ilvl="0" w:tplc="9D44E9A2">
      <w:start w:val="1"/>
      <w:numFmt w:val="bullet"/>
      <w:lvlText w:val=""/>
      <w:lvlJc w:val="left"/>
      <w:pPr>
        <w:tabs>
          <w:tab w:val="num" w:pos="720"/>
        </w:tabs>
        <w:ind w:left="720" w:hanging="360"/>
      </w:pPr>
      <w:rPr>
        <w:rFonts w:ascii="Symbol" w:hAnsi="Symbol" w:hint="default"/>
        <w:b w:val="0"/>
        <w:i w:val="0"/>
        <w:caps w:val="0"/>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nsid w:val="274E0B28"/>
    <w:multiLevelType w:val="hybridMultilevel"/>
    <w:tmpl w:val="6CB8549E"/>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
    <w:nsid w:val="29C05E20"/>
    <w:multiLevelType w:val="hybridMultilevel"/>
    <w:tmpl w:val="8084DF6C"/>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nsid w:val="31025593"/>
    <w:multiLevelType w:val="hybridMultilevel"/>
    <w:tmpl w:val="5AFCD322"/>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37447185"/>
    <w:multiLevelType w:val="hybridMultilevel"/>
    <w:tmpl w:val="92FAEFC6"/>
    <w:lvl w:ilvl="0" w:tplc="0C0A0001">
      <w:start w:val="1"/>
      <w:numFmt w:val="bullet"/>
      <w:lvlText w:val=""/>
      <w:lvlJc w:val="left"/>
      <w:pPr>
        <w:tabs>
          <w:tab w:val="num" w:pos="1860"/>
        </w:tabs>
        <w:ind w:left="1860" w:hanging="360"/>
      </w:pPr>
      <w:rPr>
        <w:rFonts w:ascii="Symbol" w:hAnsi="Symbol" w:hint="default"/>
      </w:rPr>
    </w:lvl>
    <w:lvl w:ilvl="1" w:tplc="0C0A0003" w:tentative="1">
      <w:start w:val="1"/>
      <w:numFmt w:val="bullet"/>
      <w:lvlText w:val="o"/>
      <w:lvlJc w:val="left"/>
      <w:pPr>
        <w:tabs>
          <w:tab w:val="num" w:pos="2580"/>
        </w:tabs>
        <w:ind w:left="2580" w:hanging="360"/>
      </w:pPr>
      <w:rPr>
        <w:rFonts w:ascii="Courier New" w:hAnsi="Courier New" w:cs="Courier New" w:hint="default"/>
      </w:rPr>
    </w:lvl>
    <w:lvl w:ilvl="2" w:tplc="0C0A0005" w:tentative="1">
      <w:start w:val="1"/>
      <w:numFmt w:val="bullet"/>
      <w:lvlText w:val=""/>
      <w:lvlJc w:val="left"/>
      <w:pPr>
        <w:tabs>
          <w:tab w:val="num" w:pos="3300"/>
        </w:tabs>
        <w:ind w:left="3300" w:hanging="360"/>
      </w:pPr>
      <w:rPr>
        <w:rFonts w:ascii="Wingdings" w:hAnsi="Wingdings" w:hint="default"/>
      </w:rPr>
    </w:lvl>
    <w:lvl w:ilvl="3" w:tplc="0C0A0001" w:tentative="1">
      <w:start w:val="1"/>
      <w:numFmt w:val="bullet"/>
      <w:lvlText w:val=""/>
      <w:lvlJc w:val="left"/>
      <w:pPr>
        <w:tabs>
          <w:tab w:val="num" w:pos="4020"/>
        </w:tabs>
        <w:ind w:left="4020" w:hanging="360"/>
      </w:pPr>
      <w:rPr>
        <w:rFonts w:ascii="Symbol" w:hAnsi="Symbol" w:hint="default"/>
      </w:rPr>
    </w:lvl>
    <w:lvl w:ilvl="4" w:tplc="0C0A0003" w:tentative="1">
      <w:start w:val="1"/>
      <w:numFmt w:val="bullet"/>
      <w:lvlText w:val="o"/>
      <w:lvlJc w:val="left"/>
      <w:pPr>
        <w:tabs>
          <w:tab w:val="num" w:pos="4740"/>
        </w:tabs>
        <w:ind w:left="4740" w:hanging="360"/>
      </w:pPr>
      <w:rPr>
        <w:rFonts w:ascii="Courier New" w:hAnsi="Courier New" w:cs="Courier New" w:hint="default"/>
      </w:rPr>
    </w:lvl>
    <w:lvl w:ilvl="5" w:tplc="0C0A0005" w:tentative="1">
      <w:start w:val="1"/>
      <w:numFmt w:val="bullet"/>
      <w:lvlText w:val=""/>
      <w:lvlJc w:val="left"/>
      <w:pPr>
        <w:tabs>
          <w:tab w:val="num" w:pos="5460"/>
        </w:tabs>
        <w:ind w:left="5460" w:hanging="360"/>
      </w:pPr>
      <w:rPr>
        <w:rFonts w:ascii="Wingdings" w:hAnsi="Wingdings" w:hint="default"/>
      </w:rPr>
    </w:lvl>
    <w:lvl w:ilvl="6" w:tplc="0C0A0001" w:tentative="1">
      <w:start w:val="1"/>
      <w:numFmt w:val="bullet"/>
      <w:lvlText w:val=""/>
      <w:lvlJc w:val="left"/>
      <w:pPr>
        <w:tabs>
          <w:tab w:val="num" w:pos="6180"/>
        </w:tabs>
        <w:ind w:left="6180" w:hanging="360"/>
      </w:pPr>
      <w:rPr>
        <w:rFonts w:ascii="Symbol" w:hAnsi="Symbol" w:hint="default"/>
      </w:rPr>
    </w:lvl>
    <w:lvl w:ilvl="7" w:tplc="0C0A0003" w:tentative="1">
      <w:start w:val="1"/>
      <w:numFmt w:val="bullet"/>
      <w:lvlText w:val="o"/>
      <w:lvlJc w:val="left"/>
      <w:pPr>
        <w:tabs>
          <w:tab w:val="num" w:pos="6900"/>
        </w:tabs>
        <w:ind w:left="6900" w:hanging="360"/>
      </w:pPr>
      <w:rPr>
        <w:rFonts w:ascii="Courier New" w:hAnsi="Courier New" w:cs="Courier New" w:hint="default"/>
      </w:rPr>
    </w:lvl>
    <w:lvl w:ilvl="8" w:tplc="0C0A0005" w:tentative="1">
      <w:start w:val="1"/>
      <w:numFmt w:val="bullet"/>
      <w:lvlText w:val=""/>
      <w:lvlJc w:val="left"/>
      <w:pPr>
        <w:tabs>
          <w:tab w:val="num" w:pos="7620"/>
        </w:tabs>
        <w:ind w:left="7620" w:hanging="360"/>
      </w:pPr>
      <w:rPr>
        <w:rFonts w:ascii="Wingdings" w:hAnsi="Wingdings" w:hint="default"/>
      </w:rPr>
    </w:lvl>
  </w:abstractNum>
  <w:abstractNum w:abstractNumId="6">
    <w:nsid w:val="40E55830"/>
    <w:multiLevelType w:val="hybridMultilevel"/>
    <w:tmpl w:val="0F46544A"/>
    <w:lvl w:ilvl="0" w:tplc="D7822A9A">
      <w:start w:val="1"/>
      <w:numFmt w:val="bullet"/>
      <w:lvlText w:val=""/>
      <w:lvlJc w:val="left"/>
      <w:pPr>
        <w:ind w:left="1854" w:hanging="360"/>
      </w:pPr>
      <w:rPr>
        <w:rFonts w:ascii="Symbol" w:hAnsi="Symbol" w:hint="default"/>
        <w:b w:val="0"/>
        <w:i w:val="0"/>
        <w:caps w:val="0"/>
        <w:color w:val="FFCC00"/>
        <w:sz w:val="20"/>
        <w:szCs w:val="20"/>
      </w:rPr>
    </w:lvl>
    <w:lvl w:ilvl="1" w:tplc="2C0A0003" w:tentative="1">
      <w:start w:val="1"/>
      <w:numFmt w:val="bullet"/>
      <w:lvlText w:val="o"/>
      <w:lvlJc w:val="left"/>
      <w:pPr>
        <w:ind w:left="2574" w:hanging="360"/>
      </w:pPr>
      <w:rPr>
        <w:rFonts w:ascii="Courier New" w:hAnsi="Courier New" w:cs="Courier New" w:hint="default"/>
      </w:rPr>
    </w:lvl>
    <w:lvl w:ilvl="2" w:tplc="2C0A0005" w:tentative="1">
      <w:start w:val="1"/>
      <w:numFmt w:val="bullet"/>
      <w:lvlText w:val=""/>
      <w:lvlJc w:val="left"/>
      <w:pPr>
        <w:ind w:left="3294" w:hanging="360"/>
      </w:pPr>
      <w:rPr>
        <w:rFonts w:ascii="Wingdings" w:hAnsi="Wingdings" w:hint="default"/>
      </w:rPr>
    </w:lvl>
    <w:lvl w:ilvl="3" w:tplc="2C0A0001" w:tentative="1">
      <w:start w:val="1"/>
      <w:numFmt w:val="bullet"/>
      <w:lvlText w:val=""/>
      <w:lvlJc w:val="left"/>
      <w:pPr>
        <w:ind w:left="4014" w:hanging="360"/>
      </w:pPr>
      <w:rPr>
        <w:rFonts w:ascii="Symbol" w:hAnsi="Symbol" w:hint="default"/>
      </w:rPr>
    </w:lvl>
    <w:lvl w:ilvl="4" w:tplc="2C0A0003" w:tentative="1">
      <w:start w:val="1"/>
      <w:numFmt w:val="bullet"/>
      <w:lvlText w:val="o"/>
      <w:lvlJc w:val="left"/>
      <w:pPr>
        <w:ind w:left="4734" w:hanging="360"/>
      </w:pPr>
      <w:rPr>
        <w:rFonts w:ascii="Courier New" w:hAnsi="Courier New" w:cs="Courier New" w:hint="default"/>
      </w:rPr>
    </w:lvl>
    <w:lvl w:ilvl="5" w:tplc="2C0A0005" w:tentative="1">
      <w:start w:val="1"/>
      <w:numFmt w:val="bullet"/>
      <w:lvlText w:val=""/>
      <w:lvlJc w:val="left"/>
      <w:pPr>
        <w:ind w:left="5454" w:hanging="360"/>
      </w:pPr>
      <w:rPr>
        <w:rFonts w:ascii="Wingdings" w:hAnsi="Wingdings" w:hint="default"/>
      </w:rPr>
    </w:lvl>
    <w:lvl w:ilvl="6" w:tplc="2C0A0001" w:tentative="1">
      <w:start w:val="1"/>
      <w:numFmt w:val="bullet"/>
      <w:lvlText w:val=""/>
      <w:lvlJc w:val="left"/>
      <w:pPr>
        <w:ind w:left="6174" w:hanging="360"/>
      </w:pPr>
      <w:rPr>
        <w:rFonts w:ascii="Symbol" w:hAnsi="Symbol" w:hint="default"/>
      </w:rPr>
    </w:lvl>
    <w:lvl w:ilvl="7" w:tplc="2C0A0003" w:tentative="1">
      <w:start w:val="1"/>
      <w:numFmt w:val="bullet"/>
      <w:lvlText w:val="o"/>
      <w:lvlJc w:val="left"/>
      <w:pPr>
        <w:ind w:left="6894" w:hanging="360"/>
      </w:pPr>
      <w:rPr>
        <w:rFonts w:ascii="Courier New" w:hAnsi="Courier New" w:cs="Courier New" w:hint="default"/>
      </w:rPr>
    </w:lvl>
    <w:lvl w:ilvl="8" w:tplc="2C0A0005" w:tentative="1">
      <w:start w:val="1"/>
      <w:numFmt w:val="bullet"/>
      <w:lvlText w:val=""/>
      <w:lvlJc w:val="left"/>
      <w:pPr>
        <w:ind w:left="7614" w:hanging="360"/>
      </w:pPr>
      <w:rPr>
        <w:rFonts w:ascii="Wingdings" w:hAnsi="Wingdings" w:hint="default"/>
      </w:rPr>
    </w:lvl>
  </w:abstractNum>
  <w:abstractNum w:abstractNumId="7">
    <w:nsid w:val="424B7B87"/>
    <w:multiLevelType w:val="hybridMultilevel"/>
    <w:tmpl w:val="59C66228"/>
    <w:lvl w:ilvl="0" w:tplc="D7822A9A">
      <w:start w:val="1"/>
      <w:numFmt w:val="bullet"/>
      <w:lvlText w:val=""/>
      <w:lvlJc w:val="left"/>
      <w:pPr>
        <w:ind w:left="720" w:hanging="360"/>
      </w:pPr>
      <w:rPr>
        <w:rFonts w:ascii="Symbol" w:hAnsi="Symbol" w:hint="default"/>
        <w:b w:val="0"/>
        <w:i w:val="0"/>
        <w:caps w:val="0"/>
        <w:color w:val="FFCC00"/>
        <w:sz w:val="20"/>
        <w:szCs w:val="20"/>
      </w:rPr>
    </w:lvl>
    <w:lvl w:ilvl="1" w:tplc="0C0A0001">
      <w:start w:val="1"/>
      <w:numFmt w:val="bullet"/>
      <w:lvlText w:val=""/>
      <w:lvlJc w:val="left"/>
      <w:pPr>
        <w:tabs>
          <w:tab w:val="num" w:pos="1440"/>
        </w:tabs>
        <w:ind w:left="144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5B592E80"/>
    <w:multiLevelType w:val="hybridMultilevel"/>
    <w:tmpl w:val="4BB25E4C"/>
    <w:lvl w:ilvl="0" w:tplc="9D44E9A2">
      <w:start w:val="1"/>
      <w:numFmt w:val="bullet"/>
      <w:lvlText w:val=""/>
      <w:lvlJc w:val="left"/>
      <w:pPr>
        <w:tabs>
          <w:tab w:val="num" w:pos="1440"/>
        </w:tabs>
        <w:ind w:left="1440" w:hanging="360"/>
      </w:pPr>
      <w:rPr>
        <w:rFonts w:ascii="Symbol" w:hAnsi="Symbol" w:hint="default"/>
        <w:color w:val="FFCC00"/>
        <w:sz w:val="20"/>
        <w:szCs w:val="20"/>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9">
    <w:nsid w:val="690825BF"/>
    <w:multiLevelType w:val="hybridMultilevel"/>
    <w:tmpl w:val="2A461CA6"/>
    <w:lvl w:ilvl="0" w:tplc="0C0A000F">
      <w:start w:val="1"/>
      <w:numFmt w:val="decimal"/>
      <w:lvlText w:val="%1."/>
      <w:lvlJc w:val="left"/>
      <w:pPr>
        <w:tabs>
          <w:tab w:val="num" w:pos="720"/>
        </w:tabs>
        <w:ind w:left="720" w:hanging="360"/>
      </w:pPr>
    </w:lvl>
    <w:lvl w:ilvl="1" w:tplc="CD107528">
      <w:start w:val="1"/>
      <w:numFmt w:val="bullet"/>
      <w:lvlText w:val=""/>
      <w:lvlPicBulletId w:val="0"/>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6FAE2306"/>
    <w:multiLevelType w:val="hybridMultilevel"/>
    <w:tmpl w:val="EDD6F3E0"/>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D7822A9A">
      <w:start w:val="1"/>
      <w:numFmt w:val="bullet"/>
      <w:lvlText w:val=""/>
      <w:lvlJc w:val="left"/>
      <w:pPr>
        <w:ind w:left="180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nsid w:val="75D842F3"/>
    <w:multiLevelType w:val="hybridMultilevel"/>
    <w:tmpl w:val="B1A0C6B4"/>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F">
      <w:start w:val="1"/>
      <w:numFmt w:val="decimal"/>
      <w:lvlText w:val="%2."/>
      <w:lvlJc w:val="left"/>
      <w:pPr>
        <w:tabs>
          <w:tab w:val="num" w:pos="1440"/>
        </w:tabs>
        <w:ind w:left="1440" w:hanging="360"/>
      </w:pPr>
      <w:rPr>
        <w:rFonts w:hint="default"/>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7C133DCC"/>
    <w:multiLevelType w:val="hybridMultilevel"/>
    <w:tmpl w:val="F3966EA8"/>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1"/>
  </w:num>
  <w:num w:numId="4">
    <w:abstractNumId w:val="12"/>
  </w:num>
  <w:num w:numId="5">
    <w:abstractNumId w:val="10"/>
  </w:num>
  <w:num w:numId="6">
    <w:abstractNumId w:val="4"/>
  </w:num>
  <w:num w:numId="7">
    <w:abstractNumId w:val="11"/>
  </w:num>
  <w:num w:numId="8">
    <w:abstractNumId w:val="2"/>
  </w:num>
  <w:num w:numId="9">
    <w:abstractNumId w:val="8"/>
  </w:num>
  <w:num w:numId="10">
    <w:abstractNumId w:val="3"/>
  </w:num>
  <w:num w:numId="11">
    <w:abstractNumId w:val="6"/>
  </w:num>
  <w:num w:numId="12">
    <w:abstractNumId w:val="0"/>
  </w:num>
  <w:num w:numId="13">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characterSpacingControl w:val="doNotCompress"/>
  <w:hdrShapeDefaults>
    <o:shapedefaults v:ext="edit" spidmax="2051" style="mso-position-horizontal:left" fill="f" fillcolor="white" stroke="f">
      <v:fill color="white" on="f"/>
      <v:stroke on="f"/>
    </o:shapedefaults>
    <o:shapelayout v:ext="edit">
      <o:idmap v:ext="edit" data="2"/>
    </o:shapelayout>
  </w:hdrShapeDefaults>
  <w:footnotePr>
    <w:footnote w:id="-1"/>
    <w:footnote w:id="0"/>
  </w:footnotePr>
  <w:endnotePr>
    <w:endnote w:id="-1"/>
    <w:endnote w:id="0"/>
  </w:endnotePr>
  <w:compat/>
  <w:rsids>
    <w:rsidRoot w:val="00A55AA2"/>
    <w:rsid w:val="00043328"/>
    <w:rsid w:val="00084848"/>
    <w:rsid w:val="00087D7F"/>
    <w:rsid w:val="000C0650"/>
    <w:rsid w:val="00101993"/>
    <w:rsid w:val="00187F31"/>
    <w:rsid w:val="00190C4C"/>
    <w:rsid w:val="001B7D2D"/>
    <w:rsid w:val="001D4334"/>
    <w:rsid w:val="002034E4"/>
    <w:rsid w:val="00235462"/>
    <w:rsid w:val="002431DD"/>
    <w:rsid w:val="00287F95"/>
    <w:rsid w:val="00290FFE"/>
    <w:rsid w:val="002C318B"/>
    <w:rsid w:val="002D172E"/>
    <w:rsid w:val="002D57C8"/>
    <w:rsid w:val="002F1614"/>
    <w:rsid w:val="002F6255"/>
    <w:rsid w:val="003232C6"/>
    <w:rsid w:val="0033681A"/>
    <w:rsid w:val="003438C4"/>
    <w:rsid w:val="00346F29"/>
    <w:rsid w:val="00364D6E"/>
    <w:rsid w:val="00371D05"/>
    <w:rsid w:val="00375D71"/>
    <w:rsid w:val="003C25BA"/>
    <w:rsid w:val="003D2AAA"/>
    <w:rsid w:val="003D7676"/>
    <w:rsid w:val="00421E84"/>
    <w:rsid w:val="00445BAD"/>
    <w:rsid w:val="004B733E"/>
    <w:rsid w:val="004E08FF"/>
    <w:rsid w:val="00503EC4"/>
    <w:rsid w:val="0050430D"/>
    <w:rsid w:val="00525634"/>
    <w:rsid w:val="00541E27"/>
    <w:rsid w:val="0055572F"/>
    <w:rsid w:val="00571499"/>
    <w:rsid w:val="005964A3"/>
    <w:rsid w:val="005A6109"/>
    <w:rsid w:val="005C57D1"/>
    <w:rsid w:val="005E058E"/>
    <w:rsid w:val="005F5208"/>
    <w:rsid w:val="005F5EB3"/>
    <w:rsid w:val="00611F8F"/>
    <w:rsid w:val="00632CA8"/>
    <w:rsid w:val="00636158"/>
    <w:rsid w:val="00666A9E"/>
    <w:rsid w:val="006747BB"/>
    <w:rsid w:val="00676A03"/>
    <w:rsid w:val="00676FD7"/>
    <w:rsid w:val="0068171A"/>
    <w:rsid w:val="006824F8"/>
    <w:rsid w:val="006B4869"/>
    <w:rsid w:val="006D2BC5"/>
    <w:rsid w:val="006F62C3"/>
    <w:rsid w:val="00705ADB"/>
    <w:rsid w:val="00766AB4"/>
    <w:rsid w:val="0078505F"/>
    <w:rsid w:val="007C04B4"/>
    <w:rsid w:val="007D35D3"/>
    <w:rsid w:val="00844D26"/>
    <w:rsid w:val="0086545F"/>
    <w:rsid w:val="0087308F"/>
    <w:rsid w:val="008C3C08"/>
    <w:rsid w:val="009031EC"/>
    <w:rsid w:val="00904E60"/>
    <w:rsid w:val="00905A8F"/>
    <w:rsid w:val="009156EE"/>
    <w:rsid w:val="00954D37"/>
    <w:rsid w:val="009679B4"/>
    <w:rsid w:val="00986A5A"/>
    <w:rsid w:val="00996315"/>
    <w:rsid w:val="009B5EB7"/>
    <w:rsid w:val="00A12D49"/>
    <w:rsid w:val="00A2468D"/>
    <w:rsid w:val="00A55AA2"/>
    <w:rsid w:val="00A70285"/>
    <w:rsid w:val="00AA463F"/>
    <w:rsid w:val="00AC46B0"/>
    <w:rsid w:val="00AE4393"/>
    <w:rsid w:val="00AF2D72"/>
    <w:rsid w:val="00B12267"/>
    <w:rsid w:val="00B17761"/>
    <w:rsid w:val="00B32FD0"/>
    <w:rsid w:val="00B33FD7"/>
    <w:rsid w:val="00B34295"/>
    <w:rsid w:val="00B9624A"/>
    <w:rsid w:val="00BC5921"/>
    <w:rsid w:val="00BC77F3"/>
    <w:rsid w:val="00BF6CAB"/>
    <w:rsid w:val="00C058FF"/>
    <w:rsid w:val="00C05EEA"/>
    <w:rsid w:val="00C06124"/>
    <w:rsid w:val="00C24E07"/>
    <w:rsid w:val="00C51AED"/>
    <w:rsid w:val="00CA6553"/>
    <w:rsid w:val="00CB4FE9"/>
    <w:rsid w:val="00CC5E30"/>
    <w:rsid w:val="00CD10E2"/>
    <w:rsid w:val="00CD7E28"/>
    <w:rsid w:val="00D1653A"/>
    <w:rsid w:val="00D52086"/>
    <w:rsid w:val="00D52C90"/>
    <w:rsid w:val="00D557CC"/>
    <w:rsid w:val="00D76A1F"/>
    <w:rsid w:val="00DA4BAD"/>
    <w:rsid w:val="00DB1218"/>
    <w:rsid w:val="00DD481E"/>
    <w:rsid w:val="00E16B3B"/>
    <w:rsid w:val="00E208BE"/>
    <w:rsid w:val="00E22881"/>
    <w:rsid w:val="00E37880"/>
    <w:rsid w:val="00E4021F"/>
    <w:rsid w:val="00E9494D"/>
    <w:rsid w:val="00E97FCC"/>
    <w:rsid w:val="00EB2227"/>
    <w:rsid w:val="00EC280E"/>
    <w:rsid w:val="00EC3DB2"/>
    <w:rsid w:val="00ED2407"/>
    <w:rsid w:val="00EE1EED"/>
    <w:rsid w:val="00F22EEA"/>
    <w:rsid w:val="00F41431"/>
    <w:rsid w:val="00FD6367"/>
    <w:rsid w:val="00FE6C7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1" style="mso-position-horizontal:left"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3DB2"/>
    <w:rPr>
      <w:sz w:val="24"/>
      <w:szCs w:val="24"/>
      <w:lang w:val="es-ES" w:eastAsia="es-ES"/>
    </w:rPr>
  </w:style>
  <w:style w:type="paragraph" w:styleId="Ttulo1">
    <w:name w:val="heading 1"/>
    <w:basedOn w:val="Normal"/>
    <w:next w:val="Normal"/>
    <w:link w:val="Ttulo1Car"/>
    <w:uiPriority w:val="9"/>
    <w:qFormat/>
    <w:rsid w:val="0078505F"/>
    <w:pPr>
      <w:keepNext/>
      <w:keepLines/>
      <w:spacing w:before="480"/>
      <w:outlineLvl w:val="0"/>
    </w:pPr>
    <w:rPr>
      <w:rFonts w:ascii="Cambria"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A55AA2"/>
    <w:pPr>
      <w:tabs>
        <w:tab w:val="center" w:pos="4252"/>
        <w:tab w:val="right" w:pos="8504"/>
      </w:tabs>
    </w:pPr>
  </w:style>
  <w:style w:type="paragraph" w:styleId="Piedepgina">
    <w:name w:val="footer"/>
    <w:basedOn w:val="Normal"/>
    <w:link w:val="PiedepginaCar"/>
    <w:rsid w:val="00A55AA2"/>
    <w:pPr>
      <w:tabs>
        <w:tab w:val="center" w:pos="4252"/>
        <w:tab w:val="right" w:pos="8504"/>
      </w:tabs>
    </w:pPr>
  </w:style>
  <w:style w:type="paragraph" w:styleId="Textoindependiente2">
    <w:name w:val="Body Text 2"/>
    <w:basedOn w:val="Normal"/>
    <w:rsid w:val="00EC3DB2"/>
    <w:pPr>
      <w:jc w:val="both"/>
    </w:pPr>
    <w:rPr>
      <w:lang w:val="es-AR"/>
    </w:rPr>
  </w:style>
  <w:style w:type="character" w:styleId="Nmerodepgina">
    <w:name w:val="page number"/>
    <w:basedOn w:val="Fuentedeprrafopredeter"/>
    <w:rsid w:val="00541E27"/>
  </w:style>
  <w:style w:type="paragraph" w:styleId="Textoindependiente">
    <w:name w:val="Body Text"/>
    <w:basedOn w:val="Normal"/>
    <w:rsid w:val="009B5EB7"/>
    <w:pPr>
      <w:spacing w:after="120"/>
    </w:pPr>
  </w:style>
  <w:style w:type="paragraph" w:styleId="Ttulo">
    <w:name w:val="Title"/>
    <w:basedOn w:val="Normal"/>
    <w:qFormat/>
    <w:rsid w:val="009B5EB7"/>
    <w:pPr>
      <w:jc w:val="center"/>
    </w:pPr>
    <w:rPr>
      <w:b/>
      <w:bCs/>
      <w:i/>
      <w:iCs/>
    </w:rPr>
  </w:style>
  <w:style w:type="table" w:styleId="Tablaconcuadrcula">
    <w:name w:val="Table Grid"/>
    <w:basedOn w:val="Tablanormal"/>
    <w:rsid w:val="009B5EB7"/>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rsid w:val="007C04B4"/>
    <w:rPr>
      <w:color w:val="0000FF"/>
      <w:u w:val="single"/>
    </w:rPr>
  </w:style>
  <w:style w:type="paragraph" w:styleId="Textodeglobo">
    <w:name w:val="Balloon Text"/>
    <w:basedOn w:val="Normal"/>
    <w:link w:val="TextodegloboCar"/>
    <w:rsid w:val="00A12D49"/>
    <w:rPr>
      <w:rFonts w:ascii="Tahoma" w:hAnsi="Tahoma" w:cs="Tahoma"/>
      <w:sz w:val="16"/>
      <w:szCs w:val="16"/>
    </w:rPr>
  </w:style>
  <w:style w:type="character" w:customStyle="1" w:styleId="TextodegloboCar">
    <w:name w:val="Texto de globo Car"/>
    <w:basedOn w:val="Fuentedeprrafopredeter"/>
    <w:link w:val="Textodeglobo"/>
    <w:rsid w:val="00A12D49"/>
    <w:rPr>
      <w:rFonts w:ascii="Tahoma" w:hAnsi="Tahoma" w:cs="Tahoma"/>
      <w:sz w:val="16"/>
      <w:szCs w:val="16"/>
      <w:lang w:val="es-ES" w:eastAsia="es-ES"/>
    </w:rPr>
  </w:style>
  <w:style w:type="character" w:customStyle="1" w:styleId="Ttulo1Car">
    <w:name w:val="Título 1 Car"/>
    <w:basedOn w:val="Fuentedeprrafopredeter"/>
    <w:link w:val="Ttulo1"/>
    <w:uiPriority w:val="9"/>
    <w:rsid w:val="0078505F"/>
    <w:rPr>
      <w:rFonts w:ascii="Cambria" w:hAnsi="Cambria"/>
      <w:b/>
      <w:bCs/>
      <w:color w:val="365F91"/>
      <w:sz w:val="28"/>
      <w:szCs w:val="28"/>
      <w:lang w:val="es-ES" w:eastAsia="es-ES"/>
    </w:rPr>
  </w:style>
  <w:style w:type="character" w:customStyle="1" w:styleId="PiedepginaCar">
    <w:name w:val="Pie de página Car"/>
    <w:basedOn w:val="Fuentedeprrafopredeter"/>
    <w:link w:val="Piedepgina"/>
    <w:rsid w:val="0078505F"/>
    <w:rPr>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oleObject" Target="embeddings/oleObject1.bin"/><Relationship Id="rId1" Type="http://schemas.openxmlformats.org/officeDocument/2006/relationships/image" Target="media/image7.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1642</Words>
  <Characters>8438</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HISTORIA</vt:lpstr>
    </vt:vector>
  </TitlesOfParts>
  <Company>OIL ADDPER SERVICE S.R.L</Company>
  <LinksUpToDate>false</LinksUpToDate>
  <CharactersWithSpaces>10060</CharactersWithSpaces>
  <SharedDoc>false</SharedDoc>
  <HLinks>
    <vt:vector size="6" baseType="variant">
      <vt:variant>
        <vt:i4>6029368</vt:i4>
      </vt:variant>
      <vt:variant>
        <vt:i4>5</vt:i4>
      </vt:variant>
      <vt:variant>
        <vt:i4>0</vt:i4>
      </vt:variant>
      <vt:variant>
        <vt:i4>5</vt:i4>
      </vt:variant>
      <vt:variant>
        <vt:lpwstr>mailto:info@grupooas.com.ar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HISTORIA</dc:title>
  <dc:creator>Javier Ontiveros</dc:creator>
  <cp:lastModifiedBy>fgordo</cp:lastModifiedBy>
  <cp:revision>2</cp:revision>
  <cp:lastPrinted>2010-02-25T19:57:00Z</cp:lastPrinted>
  <dcterms:created xsi:type="dcterms:W3CDTF">2012-08-06T11:34:00Z</dcterms:created>
  <dcterms:modified xsi:type="dcterms:W3CDTF">2012-08-06T11:34:00Z</dcterms:modified>
</cp:coreProperties>
</file>