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C004E" w14:textId="60C6A758" w:rsidR="00AF585D" w:rsidRDefault="00AF585D" w:rsidP="00AF585D">
      <w:r>
        <w:t xml:space="preserve">Política para la Disminución de Horas </w:t>
      </w:r>
      <w:r w:rsidR="00DF1B4A">
        <w:t>Ralentí</w:t>
      </w:r>
    </w:p>
    <w:p w14:paraId="29949125" w14:textId="77777777" w:rsidR="00AF585D" w:rsidRDefault="00AF585D" w:rsidP="00AF585D">
      <w:r>
        <w:t>Empresa GOS</w:t>
      </w:r>
    </w:p>
    <w:p w14:paraId="439105FE" w14:textId="77777777" w:rsidR="00AF585D" w:rsidRDefault="00AF585D" w:rsidP="00AF585D"/>
    <w:p w14:paraId="2D9FBB0A" w14:textId="77777777" w:rsidR="00AF585D" w:rsidRDefault="00AF585D" w:rsidP="00AF585D">
      <w:r>
        <w:t>Objetivo</w:t>
      </w:r>
    </w:p>
    <w:p w14:paraId="63D73956" w14:textId="77777777" w:rsidR="00AF585D" w:rsidRDefault="00AF585D" w:rsidP="00AF585D">
      <w:r>
        <w:t>En GOS estamos comprometidos con la reducción del impacto ambiental, la optimización del consumo de combustible y el cumplimiento de estándares operativos responsables. Esta política establece las directrices para disminuir las horas de ralentí en nuestra flota vehicular, promoviendo la concientización entre los colaboradores y asegurando el cumplimiento a través de un monitoreo riguroso.</w:t>
      </w:r>
    </w:p>
    <w:p w14:paraId="52BF75C0" w14:textId="77777777" w:rsidR="00AF585D" w:rsidRDefault="00AF585D" w:rsidP="00AF585D"/>
    <w:p w14:paraId="16153AF7" w14:textId="77777777" w:rsidR="00AF585D" w:rsidRDefault="00AF585D" w:rsidP="00AF585D">
      <w:r>
        <w:t>Alcance</w:t>
      </w:r>
    </w:p>
    <w:p w14:paraId="4783E501" w14:textId="10402A1B" w:rsidR="00AF585D" w:rsidRDefault="00AF585D" w:rsidP="00AF585D">
      <w:r>
        <w:t>Esta política aplica a todos los colaboradores</w:t>
      </w:r>
      <w:r w:rsidR="00DF1B4A">
        <w:t xml:space="preserve"> </w:t>
      </w:r>
      <w:r>
        <w:t xml:space="preserve">y </w:t>
      </w:r>
      <w:r w:rsidR="00DF1B4A">
        <w:t xml:space="preserve">personal subcontratado </w:t>
      </w:r>
      <w:r>
        <w:t>GOS involucrados en las operaciones, sin excepción, y busca fomentar buenas prácticas operativas, promoviendo una mayor eficiencia energética y cuidado del medio ambiente.</w:t>
      </w:r>
    </w:p>
    <w:p w14:paraId="29F537F3" w14:textId="77777777" w:rsidR="00AF585D" w:rsidRDefault="00AF585D" w:rsidP="00AF585D"/>
    <w:p w14:paraId="3F701DEC" w14:textId="77777777" w:rsidR="00AF585D" w:rsidRDefault="00AF585D" w:rsidP="00AF585D">
      <w:r>
        <w:t>Directrices</w:t>
      </w:r>
    </w:p>
    <w:p w14:paraId="4B38CCDC" w14:textId="77777777" w:rsidR="00AF585D" w:rsidRDefault="00AF585D" w:rsidP="00AF585D">
      <w:r>
        <w:t>Concientización</w:t>
      </w:r>
    </w:p>
    <w:p w14:paraId="5D1803DD" w14:textId="77777777" w:rsidR="00AF585D" w:rsidRDefault="00AF585D" w:rsidP="00AF585D"/>
    <w:p w14:paraId="7D591D5B" w14:textId="77777777" w:rsidR="00AF585D" w:rsidRDefault="00AF585D" w:rsidP="00AF585D">
      <w:r>
        <w:t>Se realizarán capacitaciones periódicas sobre el impacto del ralentí excesivo, resaltando:</w:t>
      </w:r>
    </w:p>
    <w:p w14:paraId="5EC837B9" w14:textId="77777777" w:rsidR="00AF585D" w:rsidRDefault="00AF585D" w:rsidP="00AF585D">
      <w:r>
        <w:t>El efecto ambiental causado por las emisiones de gases.</w:t>
      </w:r>
    </w:p>
    <w:p w14:paraId="420EA43A" w14:textId="77777777" w:rsidR="00AF585D" w:rsidRDefault="00AF585D" w:rsidP="00AF585D">
      <w:r>
        <w:t>El consumo innecesario de combustible.</w:t>
      </w:r>
    </w:p>
    <w:p w14:paraId="46BF0DC0" w14:textId="77777777" w:rsidR="00AF585D" w:rsidRDefault="00AF585D" w:rsidP="00AF585D">
      <w:r>
        <w:t>La importancia de las buenas prácticas operativas.</w:t>
      </w:r>
    </w:p>
    <w:p w14:paraId="2A7F5FEF" w14:textId="77777777" w:rsidR="00AF585D" w:rsidRDefault="00AF585D" w:rsidP="00AF585D">
      <w:r>
        <w:t>Materiales informativos y guías estarán disponibles para recordar las mejores prácticas y la meta de reducción.</w:t>
      </w:r>
    </w:p>
    <w:p w14:paraId="73901DDA" w14:textId="77777777" w:rsidR="00AF585D" w:rsidRDefault="00AF585D" w:rsidP="00AF585D">
      <w:r>
        <w:t>Seguimiento y Monitoreo</w:t>
      </w:r>
    </w:p>
    <w:p w14:paraId="7AD61FB7" w14:textId="77777777" w:rsidR="00AF585D" w:rsidRDefault="00AF585D" w:rsidP="00AF585D"/>
    <w:p w14:paraId="038BA280" w14:textId="77777777" w:rsidR="00AF585D" w:rsidRDefault="00AF585D" w:rsidP="00AF585D">
      <w:r>
        <w:t>Los KPI de horas ralentí serán evaluados mensualmente por el equipo de Planificación, Coordinación y Logística (PCL).</w:t>
      </w:r>
    </w:p>
    <w:p w14:paraId="1EE5B516" w14:textId="77777777" w:rsidR="00AF585D" w:rsidRDefault="00AF585D" w:rsidP="00AF585D">
      <w:r>
        <w:t>Se utilizarán herramientas como GPS y reportes de consumo para garantizar datos precisos sobre la actividad de la flota.</w:t>
      </w:r>
    </w:p>
    <w:p w14:paraId="6D60C363" w14:textId="77777777" w:rsidR="00AF585D" w:rsidRDefault="00AF585D" w:rsidP="00AF585D">
      <w:r>
        <w:t>Los resultados del seguimiento se comunicarán a los equipos involucrados junto con recomendaciones para la mejora continua.</w:t>
      </w:r>
    </w:p>
    <w:p w14:paraId="3434A839" w14:textId="77777777" w:rsidR="00AF585D" w:rsidRDefault="00AF585D" w:rsidP="00AF585D">
      <w:r>
        <w:t>Medidas de Cumplimiento</w:t>
      </w:r>
    </w:p>
    <w:p w14:paraId="632664E7" w14:textId="77777777" w:rsidR="00AF585D" w:rsidRDefault="00AF585D" w:rsidP="00AF585D"/>
    <w:p w14:paraId="52F9D5B9" w14:textId="77777777" w:rsidR="00AF585D" w:rsidRDefault="00AF585D" w:rsidP="00AF585D">
      <w:r>
        <w:lastRenderedPageBreak/>
        <w:t>Se establece un umbral de horas ralentí permisibles por tipo de unidad y operación, de acuerdo con las normativas internas y estándares internacionales.</w:t>
      </w:r>
    </w:p>
    <w:p w14:paraId="5588F1F2" w14:textId="77777777" w:rsidR="00AF585D" w:rsidRDefault="00AF585D" w:rsidP="00AF585D">
      <w:r>
        <w:t>En caso de incumplimiento:</w:t>
      </w:r>
    </w:p>
    <w:p w14:paraId="01B6C5A8" w14:textId="77777777" w:rsidR="00AF585D" w:rsidRDefault="00AF585D" w:rsidP="00AF585D">
      <w:r>
        <w:t>Se brindará una advertencia inicial y capacitación adicional para corregir el comportamiento.</w:t>
      </w:r>
    </w:p>
    <w:p w14:paraId="5BC9715B" w14:textId="77777777" w:rsidR="00AF585D" w:rsidRDefault="00AF585D" w:rsidP="00AF585D">
      <w:r>
        <w:t>En situaciones de incumplimiento recurrente o grave, se tomarán medidas disciplinarias proporcionales, según lo estipulado en el reglamento interno de GOS.</w:t>
      </w:r>
    </w:p>
    <w:p w14:paraId="5A0E9A28" w14:textId="77777777" w:rsidR="00AF585D" w:rsidRDefault="00AF585D" w:rsidP="00AF585D">
      <w:r>
        <w:t>Compromiso de la Empresa</w:t>
      </w:r>
    </w:p>
    <w:p w14:paraId="7D3CE92A" w14:textId="77777777" w:rsidR="00AF585D" w:rsidRDefault="00AF585D" w:rsidP="00AF585D">
      <w:r>
        <w:t>GOS reafirma su compromiso con la sostenibilidad ambiental, la excelencia operativa y la seguridad de sus operaciones. La reducción de horas ralentí no solo beneficia al medio ambiente, sino que también optimiza los costos operativos y prolonga la vida útil de los equipos.</w:t>
      </w:r>
    </w:p>
    <w:p w14:paraId="24C9DB08" w14:textId="77777777" w:rsidR="00AF585D" w:rsidRDefault="00AF585D" w:rsidP="00AF585D"/>
    <w:p w14:paraId="6EE49599" w14:textId="77777777" w:rsidR="00AF585D" w:rsidRDefault="00AF585D" w:rsidP="00AF585D">
      <w:r>
        <w:t>Invitamos a todos los colaboradores a sumarse activamente a este esfuerzo, contribuyendo con su responsabilidad y profesionalismo para alcanzar el objetivo de reducir las horas ralentí excedentes en un 80% para el año 2025.</w:t>
      </w:r>
    </w:p>
    <w:p w14:paraId="524C0AAA" w14:textId="77777777" w:rsidR="00AF585D" w:rsidRDefault="00AF585D" w:rsidP="00AF585D"/>
    <w:p w14:paraId="4A41EDCE" w14:textId="77777777" w:rsidR="00AF585D" w:rsidRDefault="00AF585D" w:rsidP="00AF585D">
      <w:r>
        <w:t>Juntos hacia un futuro más sostenible.</w:t>
      </w:r>
    </w:p>
    <w:p w14:paraId="29FA7D5D" w14:textId="437C5260" w:rsidR="00C05692" w:rsidRDefault="00AF585D" w:rsidP="00AF585D">
      <w:r>
        <w:t>GOS</w:t>
      </w:r>
    </w:p>
    <w:sectPr w:rsidR="00C056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5D"/>
    <w:rsid w:val="004434B5"/>
    <w:rsid w:val="00981DDE"/>
    <w:rsid w:val="00A562D8"/>
    <w:rsid w:val="00AF585D"/>
    <w:rsid w:val="00C05692"/>
    <w:rsid w:val="00C16973"/>
    <w:rsid w:val="00C70D42"/>
    <w:rsid w:val="00D01140"/>
    <w:rsid w:val="00D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D098"/>
  <w15:chartTrackingRefBased/>
  <w15:docId w15:val="{CD8FF465-2EA6-48EF-9C71-EE5F0B28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6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385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Gordo</dc:creator>
  <cp:keywords/>
  <dc:description/>
  <cp:lastModifiedBy>Fernando Gordo</cp:lastModifiedBy>
  <cp:revision>2</cp:revision>
  <dcterms:created xsi:type="dcterms:W3CDTF">2025-01-28T20:10:00Z</dcterms:created>
  <dcterms:modified xsi:type="dcterms:W3CDTF">2025-01-28T20:15:00Z</dcterms:modified>
</cp:coreProperties>
</file>