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0BD" w:rsidRDefault="003550BD" w:rsidP="003550BD">
      <w:pPr>
        <w:ind w:firstLine="540"/>
        <w:jc w:val="both"/>
        <w:rPr>
          <w:b/>
          <w:bCs/>
          <w:sz w:val="28"/>
        </w:rPr>
      </w:pPr>
      <w:r>
        <w:rPr>
          <w:b/>
          <w:bCs/>
          <w:sz w:val="28"/>
        </w:rPr>
        <w:t xml:space="preserve">Señores:  </w:t>
      </w:r>
    </w:p>
    <w:p w:rsidR="00A146A6" w:rsidRDefault="00DD5D71" w:rsidP="00A146A6">
      <w:pPr>
        <w:ind w:firstLine="540"/>
        <w:jc w:val="both"/>
        <w:rPr>
          <w:b/>
          <w:bCs/>
          <w:sz w:val="28"/>
          <w:lang w:val="es-ES"/>
        </w:rPr>
      </w:pPr>
      <w:r>
        <w:rPr>
          <w:b/>
          <w:bCs/>
          <w:sz w:val="28"/>
          <w:lang w:val="es-ES"/>
        </w:rPr>
        <w:t>GEOPARK</w:t>
      </w:r>
      <w:r w:rsidR="00757223">
        <w:rPr>
          <w:b/>
          <w:bCs/>
          <w:sz w:val="28"/>
          <w:lang w:val="es-ES"/>
        </w:rPr>
        <w:t xml:space="preserve"> S.A.</w:t>
      </w:r>
    </w:p>
    <w:p w:rsidR="003550BD" w:rsidRDefault="003550BD" w:rsidP="003550BD">
      <w:pPr>
        <w:pStyle w:val="Ttulo2"/>
        <w:ind w:firstLine="540"/>
        <w:jc w:val="both"/>
        <w:rPr>
          <w:lang w:val="es-ES"/>
        </w:rPr>
      </w:pPr>
      <w:r>
        <w:rPr>
          <w:lang w:val="es-ES"/>
        </w:rPr>
        <w:t>PRESENTE</w:t>
      </w:r>
      <w:r w:rsidR="00757223">
        <w:rPr>
          <w:lang w:val="es-ES"/>
        </w:rPr>
        <w:tab/>
      </w:r>
      <w:r w:rsidR="00757223">
        <w:rPr>
          <w:lang w:val="es-ES"/>
        </w:rPr>
        <w:tab/>
      </w:r>
      <w:r w:rsidR="00757223">
        <w:rPr>
          <w:lang w:val="es-ES"/>
        </w:rPr>
        <w:tab/>
      </w:r>
      <w:r w:rsidR="00757223">
        <w:rPr>
          <w:lang w:val="es-ES"/>
        </w:rPr>
        <w:tab/>
      </w:r>
      <w:r w:rsidR="00757223">
        <w:rPr>
          <w:lang w:val="es-ES"/>
        </w:rPr>
        <w:tab/>
      </w:r>
      <w:r>
        <w:rPr>
          <w:lang w:val="es-ES"/>
        </w:rPr>
        <w:tab/>
      </w:r>
    </w:p>
    <w:p w:rsidR="003550BD" w:rsidRDefault="003550BD" w:rsidP="003550BD">
      <w:pPr>
        <w:ind w:left="5664"/>
        <w:jc w:val="both"/>
      </w:pPr>
    </w:p>
    <w:p w:rsidR="003550BD" w:rsidRDefault="003550BD" w:rsidP="003550BD">
      <w:pPr>
        <w:ind w:left="4956" w:firstLine="708"/>
        <w:jc w:val="both"/>
      </w:pPr>
      <w:r>
        <w:t xml:space="preserve">Neuquén, </w:t>
      </w:r>
      <w:r w:rsidR="003C4195">
        <w:t xml:space="preserve">22 </w:t>
      </w:r>
      <w:r>
        <w:t xml:space="preserve">de </w:t>
      </w:r>
      <w:r w:rsidR="003C4195">
        <w:t>Marzo</w:t>
      </w:r>
      <w:r>
        <w:t xml:space="preserve"> de 20</w:t>
      </w:r>
      <w:r w:rsidR="00CF5DB9">
        <w:t>2</w:t>
      </w:r>
      <w:r w:rsidR="003C4195">
        <w:t>1</w:t>
      </w:r>
      <w:r>
        <w:t>.-</w:t>
      </w:r>
    </w:p>
    <w:p w:rsidR="003550BD" w:rsidRDefault="003550BD" w:rsidP="003550BD">
      <w:pPr>
        <w:jc w:val="both"/>
      </w:pPr>
      <w:r>
        <w:tab/>
      </w:r>
      <w:r>
        <w:tab/>
      </w:r>
      <w:r>
        <w:tab/>
      </w:r>
    </w:p>
    <w:p w:rsidR="003550BD" w:rsidRDefault="003550BD" w:rsidP="003550BD">
      <w:pPr>
        <w:ind w:left="5760" w:right="533" w:hanging="96"/>
        <w:jc w:val="center"/>
        <w:rPr>
          <w:b/>
          <w:bCs/>
        </w:rPr>
      </w:pPr>
      <w:r>
        <w:rPr>
          <w:b/>
          <w:bCs/>
        </w:rPr>
        <w:t>REF.: Redeterminación de Precios</w:t>
      </w:r>
    </w:p>
    <w:p w:rsidR="003550BD" w:rsidRPr="00D00E3B" w:rsidRDefault="003550BD" w:rsidP="003550BD">
      <w:pPr>
        <w:ind w:firstLine="540"/>
        <w:jc w:val="both"/>
        <w:rPr>
          <w:bCs/>
          <w:lang w:val="es-ES"/>
        </w:rPr>
      </w:pPr>
      <w:r w:rsidRPr="00D00E3B">
        <w:rPr>
          <w:bCs/>
          <w:lang w:val="es-ES"/>
        </w:rPr>
        <w:t>De nuestra consideración:</w:t>
      </w:r>
    </w:p>
    <w:p w:rsidR="003550BD" w:rsidRDefault="003550BD" w:rsidP="003550BD">
      <w:pPr>
        <w:spacing w:before="120" w:line="360" w:lineRule="auto"/>
        <w:ind w:left="540" w:right="533" w:firstLine="878"/>
        <w:jc w:val="both"/>
        <w:rPr>
          <w:bCs/>
          <w:lang w:val="es-ES"/>
        </w:rPr>
      </w:pPr>
      <w:r w:rsidRPr="00D00E3B">
        <w:rPr>
          <w:bCs/>
          <w:lang w:val="es-ES"/>
        </w:rPr>
        <w:tab/>
        <w:t xml:space="preserve">               Nos dirigimos a Uds. a los efectos tenga a bien considerar </w:t>
      </w:r>
      <w:r w:rsidR="00471A4F">
        <w:rPr>
          <w:bCs/>
          <w:lang w:val="es-ES"/>
        </w:rPr>
        <w:t>la aplicación de la formula de ajuste</w:t>
      </w:r>
      <w:r w:rsidRPr="00D00E3B">
        <w:rPr>
          <w:bCs/>
          <w:lang w:val="es-ES"/>
        </w:rPr>
        <w:t xml:space="preserve"> de acuerdo a lo establecido en el </w:t>
      </w:r>
      <w:r>
        <w:rPr>
          <w:bCs/>
          <w:lang w:val="es-ES"/>
        </w:rPr>
        <w:t xml:space="preserve">Contrato </w:t>
      </w:r>
      <w:r w:rsidR="00AC639D">
        <w:rPr>
          <w:bCs/>
          <w:lang w:val="es-ES"/>
        </w:rPr>
        <w:t xml:space="preserve">de </w:t>
      </w:r>
      <w:proofErr w:type="gramStart"/>
      <w:r w:rsidR="00FD52E2">
        <w:rPr>
          <w:bCs/>
          <w:lang w:val="es-ES"/>
        </w:rPr>
        <w:t>desparafinación</w:t>
      </w:r>
      <w:r w:rsidR="00AC639D">
        <w:rPr>
          <w:bCs/>
          <w:lang w:val="es-ES"/>
        </w:rPr>
        <w:t xml:space="preserve"> </w:t>
      </w:r>
      <w:r>
        <w:rPr>
          <w:bCs/>
          <w:lang w:val="es-ES"/>
        </w:rPr>
        <w:t>.-</w:t>
      </w:r>
      <w:proofErr w:type="gramEnd"/>
    </w:p>
    <w:p w:rsidR="006570D6" w:rsidRDefault="006570D6" w:rsidP="003550BD">
      <w:pPr>
        <w:spacing w:before="120" w:line="360" w:lineRule="auto"/>
        <w:ind w:left="540" w:right="533" w:firstLine="878"/>
        <w:jc w:val="both"/>
        <w:rPr>
          <w:bCs/>
          <w:lang w:val="es-ES"/>
        </w:rPr>
      </w:pPr>
      <w:r>
        <w:rPr>
          <w:bCs/>
          <w:lang w:val="es-ES"/>
        </w:rPr>
        <w:t xml:space="preserve">La </w:t>
      </w:r>
      <w:r w:rsidR="00522460">
        <w:rPr>
          <w:bCs/>
          <w:lang w:val="es-ES"/>
        </w:rPr>
        <w:t>fórmula</w:t>
      </w:r>
      <w:r>
        <w:rPr>
          <w:bCs/>
          <w:lang w:val="es-ES"/>
        </w:rPr>
        <w:t xml:space="preserve"> </w:t>
      </w:r>
      <w:r w:rsidR="00522460">
        <w:rPr>
          <w:bCs/>
          <w:lang w:val="es-ES"/>
        </w:rPr>
        <w:t>está</w:t>
      </w:r>
      <w:r>
        <w:rPr>
          <w:bCs/>
          <w:lang w:val="es-ES"/>
        </w:rPr>
        <w:t xml:space="preserve"> compuesta por los distintos indicadores:</w:t>
      </w:r>
    </w:p>
    <w:p w:rsidR="006C1DC0" w:rsidRDefault="006C1DC0" w:rsidP="006C1DC0">
      <w:pPr>
        <w:rPr>
          <w:rFonts w:ascii="Calibri" w:hAnsi="Calibri" w:cs="Calibri"/>
          <w:color w:val="1F497D"/>
        </w:rPr>
      </w:pPr>
    </w:p>
    <w:p w:rsidR="003550BD" w:rsidRDefault="003550BD" w:rsidP="003550BD">
      <w:pPr>
        <w:spacing w:before="120" w:line="360" w:lineRule="auto"/>
        <w:ind w:left="1404" w:right="533" w:firstLine="36"/>
        <w:jc w:val="both"/>
        <w:rPr>
          <w:b/>
          <w:bCs/>
          <w:lang w:val="es-ES"/>
        </w:rPr>
      </w:pPr>
      <w:r w:rsidRPr="00D44C6A">
        <w:rPr>
          <w:b/>
          <w:bCs/>
          <w:u w:val="single"/>
          <w:lang w:val="es-ES"/>
        </w:rPr>
        <w:t>Mano de Obra.</w:t>
      </w:r>
      <w:r w:rsidR="007A4190" w:rsidRPr="00D44C6A">
        <w:rPr>
          <w:b/>
          <w:bCs/>
          <w:lang w:val="es-ES"/>
        </w:rPr>
        <w:t>: Total</w:t>
      </w:r>
      <w:r w:rsidRPr="00D44C6A">
        <w:rPr>
          <w:b/>
          <w:bCs/>
          <w:lang w:val="es-ES"/>
        </w:rPr>
        <w:t xml:space="preserve"> Variación sobre remunerativos</w:t>
      </w:r>
      <w:r w:rsidR="00471A4F">
        <w:rPr>
          <w:b/>
          <w:bCs/>
          <w:lang w:val="es-ES"/>
        </w:rPr>
        <w:t xml:space="preserve"> </w:t>
      </w:r>
      <w:r w:rsidR="000F3A0D">
        <w:rPr>
          <w:b/>
          <w:bCs/>
          <w:lang w:val="es-ES"/>
        </w:rPr>
        <w:t>escala salarial</w:t>
      </w:r>
      <w:r w:rsidR="0054167B">
        <w:rPr>
          <w:b/>
          <w:bCs/>
          <w:lang w:val="es-ES"/>
        </w:rPr>
        <w:t xml:space="preserve"> Petroleros Privados </w:t>
      </w:r>
      <w:r w:rsidR="00AC639D">
        <w:rPr>
          <w:b/>
          <w:bCs/>
          <w:lang w:val="es-ES"/>
        </w:rPr>
        <w:t>Promedio</w:t>
      </w:r>
      <w:r w:rsidR="007A55A7">
        <w:rPr>
          <w:b/>
          <w:bCs/>
          <w:lang w:val="es-ES"/>
        </w:rPr>
        <w:t xml:space="preserve">. </w:t>
      </w:r>
      <w:r w:rsidR="002C392D">
        <w:rPr>
          <w:b/>
          <w:bCs/>
          <w:lang w:val="es-ES"/>
        </w:rPr>
        <w:t>Variación</w:t>
      </w:r>
      <w:r w:rsidR="00757223">
        <w:rPr>
          <w:b/>
          <w:bCs/>
          <w:lang w:val="es-ES"/>
        </w:rPr>
        <w:t xml:space="preserve"> </w:t>
      </w:r>
      <w:r w:rsidR="003C4195">
        <w:rPr>
          <w:b/>
          <w:bCs/>
          <w:lang w:val="es-ES"/>
        </w:rPr>
        <w:t xml:space="preserve">0 </w:t>
      </w:r>
      <w:r w:rsidR="003B46D5">
        <w:rPr>
          <w:b/>
          <w:bCs/>
          <w:lang w:val="es-ES"/>
        </w:rPr>
        <w:t>%</w:t>
      </w:r>
    </w:p>
    <w:p w:rsidR="003550BD" w:rsidRDefault="003550BD" w:rsidP="006570D6">
      <w:pPr>
        <w:spacing w:before="120" w:line="360" w:lineRule="auto"/>
        <w:ind w:left="1404" w:right="533" w:firstLine="36"/>
        <w:jc w:val="both"/>
        <w:rPr>
          <w:b/>
          <w:bCs/>
          <w:lang w:val="es-ES"/>
        </w:rPr>
      </w:pPr>
      <w:r w:rsidRPr="00D44C6A">
        <w:rPr>
          <w:b/>
          <w:bCs/>
          <w:u w:val="single"/>
          <w:lang w:val="es-ES"/>
        </w:rPr>
        <w:t>Gas Oil</w:t>
      </w:r>
      <w:r w:rsidRPr="00D44C6A">
        <w:rPr>
          <w:b/>
          <w:bCs/>
          <w:lang w:val="es-ES"/>
        </w:rPr>
        <w:t xml:space="preserve">: </w:t>
      </w:r>
      <w:r w:rsidR="006570D6">
        <w:rPr>
          <w:b/>
          <w:bCs/>
          <w:lang w:val="es-ES"/>
        </w:rPr>
        <w:t xml:space="preserve">de acuerdo a lo informado por la Secretaria de </w:t>
      </w:r>
      <w:r w:rsidR="007A55A7">
        <w:rPr>
          <w:b/>
          <w:bCs/>
          <w:lang w:val="es-ES"/>
        </w:rPr>
        <w:t>Energía</w:t>
      </w:r>
      <w:r w:rsidR="006570D6">
        <w:rPr>
          <w:b/>
          <w:bCs/>
          <w:lang w:val="es-ES"/>
        </w:rPr>
        <w:t xml:space="preserve"> s/ Res 1104</w:t>
      </w:r>
    </w:p>
    <w:p w:rsidR="00E95718" w:rsidRDefault="00E95718" w:rsidP="006570D6">
      <w:pPr>
        <w:spacing w:before="120" w:line="360" w:lineRule="auto"/>
        <w:ind w:left="1404" w:right="533" w:firstLine="36"/>
        <w:jc w:val="both"/>
        <w:rPr>
          <w:b/>
          <w:bCs/>
          <w:lang w:val="es-ES"/>
        </w:rPr>
      </w:pPr>
    </w:p>
    <w:tbl>
      <w:tblPr>
        <w:tblW w:w="1716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80"/>
        <w:gridCol w:w="1193"/>
        <w:gridCol w:w="1194"/>
        <w:gridCol w:w="1200"/>
        <w:gridCol w:w="1200"/>
        <w:gridCol w:w="1200"/>
        <w:gridCol w:w="1200"/>
        <w:gridCol w:w="1200"/>
        <w:gridCol w:w="1200"/>
      </w:tblGrid>
      <w:tr w:rsidR="003C4195" w:rsidTr="003C4195">
        <w:trPr>
          <w:trHeight w:val="300"/>
        </w:trPr>
        <w:tc>
          <w:tcPr>
            <w:tcW w:w="99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:rsidR="003C4195" w:rsidRDefault="003C4195" w:rsidP="003C4195">
            <w:pPr>
              <w:jc w:val="center"/>
              <w:rPr>
                <w:rFonts w:ascii="Tahoma" w:hAnsi="Tahoma" w:cs="Tahoma"/>
                <w:color w:val="FFFFFF"/>
                <w:sz w:val="16"/>
                <w:szCs w:val="16"/>
              </w:rPr>
            </w:pPr>
            <w:r>
              <w:rPr>
                <w:rFonts w:ascii="Tahoma" w:hAnsi="Tahoma" w:cs="Tahoma"/>
                <w:color w:val="FFFFFF"/>
                <w:sz w:val="16"/>
                <w:szCs w:val="16"/>
              </w:rPr>
              <w:t>Resultados de la búsqueda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C4195" w:rsidTr="003C4195">
        <w:trPr>
          <w:trHeight w:val="300"/>
        </w:trPr>
        <w:tc>
          <w:tcPr>
            <w:tcW w:w="75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center"/>
            <w:hideMark/>
          </w:tcPr>
          <w:p w:rsidR="003C4195" w:rsidRPr="00757223" w:rsidRDefault="003C4195" w:rsidP="003C4195">
            <w:pPr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757223">
              <w:rPr>
                <w:rFonts w:ascii="Arial" w:hAnsi="Arial" w:cs="Arial"/>
                <w:b/>
                <w:color w:val="000000"/>
                <w:sz w:val="16"/>
                <w:szCs w:val="16"/>
              </w:rPr>
              <w:t>Período:</w:t>
            </w:r>
          </w:p>
        </w:tc>
        <w:tc>
          <w:tcPr>
            <w:tcW w:w="2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center"/>
            <w:hideMark/>
          </w:tcPr>
          <w:p w:rsidR="003C4195" w:rsidRPr="00757223" w:rsidRDefault="003C4195" w:rsidP="003C4195">
            <w:pPr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Septiembre</w:t>
            </w:r>
            <w:r w:rsidRPr="00757223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de 2020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C4195" w:rsidTr="003C4195">
        <w:trPr>
          <w:trHeight w:val="300"/>
        </w:trPr>
        <w:tc>
          <w:tcPr>
            <w:tcW w:w="7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vAlign w:val="center"/>
            <w:hideMark/>
          </w:tcPr>
          <w:p w:rsidR="003C4195" w:rsidRDefault="003C4195" w:rsidP="003C41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Provincia:</w:t>
            </w:r>
          </w:p>
        </w:tc>
        <w:tc>
          <w:tcPr>
            <w:tcW w:w="2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vAlign w:val="center"/>
            <w:hideMark/>
          </w:tcPr>
          <w:p w:rsidR="003C4195" w:rsidRDefault="003C4195" w:rsidP="003C41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NEUQUEN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C4195" w:rsidTr="003C4195">
        <w:trPr>
          <w:trHeight w:val="300"/>
        </w:trPr>
        <w:tc>
          <w:tcPr>
            <w:tcW w:w="7580" w:type="dxa"/>
            <w:tcBorders>
              <w:top w:val="nil"/>
              <w:left w:val="nil"/>
              <w:bottom w:val="nil"/>
              <w:right w:val="nil"/>
            </w:tcBorders>
            <w:shd w:val="clear" w:color="000000" w:fill="FFCF9C"/>
            <w:vAlign w:val="center"/>
            <w:hideMark/>
          </w:tcPr>
          <w:p w:rsidR="003C4195" w:rsidRDefault="003C4195" w:rsidP="003C41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Localidad:</w:t>
            </w:r>
          </w:p>
        </w:tc>
        <w:tc>
          <w:tcPr>
            <w:tcW w:w="2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F9C"/>
            <w:vAlign w:val="center"/>
            <w:hideMark/>
          </w:tcPr>
          <w:p w:rsidR="003C4195" w:rsidRDefault="003C4195" w:rsidP="003C41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NEUQUEN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C4195" w:rsidTr="003C4195">
        <w:trPr>
          <w:trHeight w:val="300"/>
        </w:trPr>
        <w:tc>
          <w:tcPr>
            <w:tcW w:w="7580" w:type="dxa"/>
            <w:tcBorders>
              <w:top w:val="nil"/>
              <w:left w:val="nil"/>
              <w:bottom w:val="nil"/>
              <w:right w:val="nil"/>
            </w:tcBorders>
            <w:shd w:val="clear" w:color="000000" w:fill="FFCF9C"/>
            <w:vAlign w:val="center"/>
            <w:hideMark/>
          </w:tcPr>
          <w:p w:rsidR="003C4195" w:rsidRDefault="00E95718" w:rsidP="003C41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Razón</w:t>
            </w:r>
            <w:r w:rsidR="003C4195">
              <w:rPr>
                <w:rFonts w:ascii="Arial" w:hAnsi="Arial" w:cs="Arial"/>
                <w:color w:val="000000"/>
                <w:sz w:val="16"/>
                <w:szCs w:val="16"/>
              </w:rPr>
              <w:t xml:space="preserve"> Social:</w:t>
            </w:r>
          </w:p>
        </w:tc>
        <w:tc>
          <w:tcPr>
            <w:tcW w:w="2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F9C"/>
            <w:vAlign w:val="center"/>
            <w:hideMark/>
          </w:tcPr>
          <w:p w:rsidR="003C4195" w:rsidRDefault="003C4195" w:rsidP="003C41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NEUQUEN PETRO OESTE S.R.L.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C4195" w:rsidTr="003C4195">
        <w:trPr>
          <w:trHeight w:val="300"/>
        </w:trPr>
        <w:tc>
          <w:tcPr>
            <w:tcW w:w="7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CE"/>
            <w:vAlign w:val="center"/>
            <w:hideMark/>
          </w:tcPr>
          <w:p w:rsidR="003C4195" w:rsidRDefault="003C4195" w:rsidP="003C41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Tipo de precio a visualizar:</w:t>
            </w:r>
          </w:p>
        </w:tc>
        <w:tc>
          <w:tcPr>
            <w:tcW w:w="2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CE"/>
            <w:vAlign w:val="center"/>
            <w:hideMark/>
          </w:tcPr>
          <w:p w:rsidR="003C4195" w:rsidRDefault="003C4195" w:rsidP="003C41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Todos los precios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C4195" w:rsidTr="003C4195">
        <w:trPr>
          <w:trHeight w:val="300"/>
        </w:trPr>
        <w:tc>
          <w:tcPr>
            <w:tcW w:w="7580" w:type="dxa"/>
            <w:tcBorders>
              <w:top w:val="nil"/>
              <w:left w:val="nil"/>
              <w:bottom w:val="nil"/>
              <w:right w:val="nil"/>
            </w:tcBorders>
            <w:shd w:val="clear" w:color="000000" w:fill="FFCF9C"/>
            <w:vAlign w:val="center"/>
            <w:hideMark/>
          </w:tcPr>
          <w:p w:rsidR="003C4195" w:rsidRDefault="003C4195" w:rsidP="003C41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Derivado:</w:t>
            </w:r>
          </w:p>
        </w:tc>
        <w:tc>
          <w:tcPr>
            <w:tcW w:w="2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F9C"/>
            <w:vAlign w:val="center"/>
            <w:hideMark/>
          </w:tcPr>
          <w:p w:rsidR="003C4195" w:rsidRDefault="003C4195" w:rsidP="003C41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Gas Oil Grado 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C4195" w:rsidTr="003C4195">
        <w:trPr>
          <w:trHeight w:val="300"/>
        </w:trPr>
        <w:tc>
          <w:tcPr>
            <w:tcW w:w="7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CE"/>
            <w:vAlign w:val="center"/>
            <w:hideMark/>
          </w:tcPr>
          <w:p w:rsidR="003C4195" w:rsidRDefault="003C4195" w:rsidP="003C41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Canal de comercialización destino:</w:t>
            </w:r>
          </w:p>
        </w:tc>
        <w:tc>
          <w:tcPr>
            <w:tcW w:w="2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CE"/>
            <w:vAlign w:val="center"/>
            <w:hideMark/>
          </w:tcPr>
          <w:p w:rsidR="003C4195" w:rsidRDefault="003C4195" w:rsidP="003C41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(Todos)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C4195" w:rsidTr="003C4195">
        <w:trPr>
          <w:trHeight w:val="300"/>
        </w:trPr>
        <w:tc>
          <w:tcPr>
            <w:tcW w:w="7580" w:type="dxa"/>
            <w:tcBorders>
              <w:top w:val="nil"/>
              <w:left w:val="nil"/>
              <w:bottom w:val="nil"/>
              <w:right w:val="nil"/>
            </w:tcBorders>
            <w:shd w:val="clear" w:color="000000" w:fill="FFCF9C"/>
            <w:vAlign w:val="center"/>
            <w:hideMark/>
          </w:tcPr>
          <w:p w:rsidR="003C4195" w:rsidRDefault="003C4195" w:rsidP="003C41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Bandera:</w:t>
            </w:r>
          </w:p>
        </w:tc>
        <w:tc>
          <w:tcPr>
            <w:tcW w:w="2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F9C"/>
            <w:vAlign w:val="center"/>
            <w:hideMark/>
          </w:tcPr>
          <w:p w:rsidR="003C4195" w:rsidRDefault="003C4195" w:rsidP="003C41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YPF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C4195" w:rsidTr="003C4195">
        <w:trPr>
          <w:trHeight w:val="300"/>
        </w:trPr>
        <w:tc>
          <w:tcPr>
            <w:tcW w:w="7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B45B40" w:rsidRDefault="00B45B40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B45B40" w:rsidRDefault="00B45B40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  <w:tbl>
            <w:tblPr>
              <w:tblW w:w="744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240"/>
              <w:gridCol w:w="1240"/>
              <w:gridCol w:w="1240"/>
              <w:gridCol w:w="1240"/>
              <w:gridCol w:w="1240"/>
              <w:gridCol w:w="1240"/>
            </w:tblGrid>
            <w:tr w:rsidR="003C4195" w:rsidTr="003C4195">
              <w:trPr>
                <w:trHeight w:val="336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8612"/>
                  <w:vAlign w:val="center"/>
                  <w:hideMark/>
                </w:tcPr>
                <w:p w:rsidR="003C4195" w:rsidRDefault="003C4195" w:rsidP="003C4195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FFFFFF"/>
                      <w:sz w:val="14"/>
                      <w:szCs w:val="14"/>
                    </w:rPr>
                  </w:pPr>
                  <w:r>
                    <w:rPr>
                      <w:rFonts w:ascii="Tahoma" w:hAnsi="Tahoma" w:cs="Tahoma"/>
                      <w:b/>
                      <w:bCs/>
                      <w:color w:val="FFFFFF"/>
                      <w:sz w:val="14"/>
                      <w:szCs w:val="14"/>
                    </w:rPr>
                    <w:t>Localidad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8612"/>
                  <w:vAlign w:val="center"/>
                  <w:hideMark/>
                </w:tcPr>
                <w:p w:rsidR="003C4195" w:rsidRDefault="003C4195" w:rsidP="003C4195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FFFFFF"/>
                      <w:sz w:val="14"/>
                      <w:szCs w:val="14"/>
                    </w:rPr>
                  </w:pPr>
                  <w:r>
                    <w:rPr>
                      <w:rFonts w:ascii="Tahoma" w:hAnsi="Tahoma" w:cs="Tahoma"/>
                      <w:b/>
                      <w:bCs/>
                      <w:color w:val="FFFFFF"/>
                      <w:sz w:val="14"/>
                      <w:szCs w:val="14"/>
                    </w:rPr>
                    <w:t>Derivado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8612"/>
                  <w:vAlign w:val="center"/>
                  <w:hideMark/>
                </w:tcPr>
                <w:p w:rsidR="003C4195" w:rsidRDefault="003C4195" w:rsidP="003C4195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FFFFFF"/>
                      <w:sz w:val="14"/>
                      <w:szCs w:val="14"/>
                    </w:rPr>
                  </w:pPr>
                  <w:r>
                    <w:rPr>
                      <w:rFonts w:ascii="Tahoma" w:hAnsi="Tahoma" w:cs="Tahoma"/>
                      <w:b/>
                      <w:bCs/>
                      <w:color w:val="FFFFFF"/>
                      <w:sz w:val="14"/>
                      <w:szCs w:val="14"/>
                    </w:rPr>
                    <w:t>Boca de expendio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8612"/>
                  <w:vAlign w:val="center"/>
                  <w:hideMark/>
                </w:tcPr>
                <w:p w:rsidR="003C4195" w:rsidRDefault="003C4195" w:rsidP="003C4195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FFFFFF"/>
                      <w:sz w:val="14"/>
                      <w:szCs w:val="14"/>
                    </w:rPr>
                  </w:pPr>
                  <w:r>
                    <w:rPr>
                      <w:rFonts w:ascii="Tahoma" w:hAnsi="Tahoma" w:cs="Tahoma"/>
                      <w:b/>
                      <w:bCs/>
                      <w:color w:val="FFFFFF"/>
                      <w:sz w:val="14"/>
                      <w:szCs w:val="14"/>
                    </w:rPr>
                    <w:t>Dirección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8612"/>
                  <w:vAlign w:val="center"/>
                  <w:hideMark/>
                </w:tcPr>
                <w:p w:rsidR="003C4195" w:rsidRDefault="003C4195" w:rsidP="003C4195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FFFFFF"/>
                      <w:sz w:val="14"/>
                      <w:szCs w:val="14"/>
                    </w:rPr>
                  </w:pPr>
                  <w:r>
                    <w:rPr>
                      <w:rFonts w:ascii="Tahoma" w:hAnsi="Tahoma" w:cs="Tahoma"/>
                      <w:b/>
                      <w:bCs/>
                      <w:color w:val="FFFFFF"/>
                      <w:sz w:val="14"/>
                      <w:szCs w:val="14"/>
                    </w:rPr>
                    <w:t>Bandera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8612"/>
                  <w:vAlign w:val="center"/>
                  <w:hideMark/>
                </w:tcPr>
                <w:p w:rsidR="003C4195" w:rsidRDefault="003C4195" w:rsidP="003C4195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FFFFFF"/>
                      <w:sz w:val="14"/>
                      <w:szCs w:val="14"/>
                    </w:rPr>
                  </w:pPr>
                  <w:r>
                    <w:rPr>
                      <w:rFonts w:ascii="Tahoma" w:hAnsi="Tahoma" w:cs="Tahoma"/>
                      <w:b/>
                      <w:bCs/>
                      <w:color w:val="FFFFFF"/>
                      <w:sz w:val="14"/>
                      <w:szCs w:val="14"/>
                    </w:rPr>
                    <w:t>Precio sin impuesto</w:t>
                  </w:r>
                </w:p>
              </w:tc>
            </w:tr>
            <w:tr w:rsidR="003C4195" w:rsidTr="003C4195">
              <w:trPr>
                <w:trHeight w:val="504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CC"/>
                  <w:vAlign w:val="center"/>
                  <w:hideMark/>
                </w:tcPr>
                <w:p w:rsidR="003C4195" w:rsidRDefault="003C4195" w:rsidP="003C4195">
                  <w:pPr>
                    <w:jc w:val="center"/>
                    <w:rPr>
                      <w:rFonts w:ascii="Arial" w:hAnsi="Arial" w:cs="Arial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color w:val="000000"/>
                      <w:sz w:val="14"/>
                      <w:szCs w:val="14"/>
                    </w:rPr>
                    <w:t>NEUQUEN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CC"/>
                  <w:vAlign w:val="center"/>
                  <w:hideMark/>
                </w:tcPr>
                <w:p w:rsidR="003C4195" w:rsidRDefault="003C4195" w:rsidP="003C4195">
                  <w:pPr>
                    <w:jc w:val="center"/>
                    <w:rPr>
                      <w:rFonts w:ascii="Arial" w:hAnsi="Arial" w:cs="Arial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color w:val="000000"/>
                      <w:sz w:val="14"/>
                      <w:szCs w:val="14"/>
                    </w:rPr>
                    <w:t>Gas Oil Grado 3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CC"/>
                  <w:vAlign w:val="center"/>
                  <w:hideMark/>
                </w:tcPr>
                <w:p w:rsidR="003C4195" w:rsidRDefault="003C4195" w:rsidP="003C4195">
                  <w:pPr>
                    <w:jc w:val="center"/>
                    <w:rPr>
                      <w:rFonts w:ascii="Arial" w:hAnsi="Arial" w:cs="Arial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color w:val="000000"/>
                      <w:sz w:val="14"/>
                      <w:szCs w:val="14"/>
                    </w:rPr>
                    <w:t>NEUQUEN PETRO OESTE S.R.L.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CC"/>
                  <w:vAlign w:val="center"/>
                  <w:hideMark/>
                </w:tcPr>
                <w:p w:rsidR="003C4195" w:rsidRDefault="003C4195" w:rsidP="003C4195">
                  <w:pPr>
                    <w:jc w:val="center"/>
                    <w:rPr>
                      <w:rFonts w:ascii="Arial" w:hAnsi="Arial" w:cs="Arial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color w:val="000000"/>
                      <w:sz w:val="14"/>
                      <w:szCs w:val="14"/>
                    </w:rPr>
                    <w:t>MANUEL BELGRANO 2995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CC"/>
                  <w:vAlign w:val="center"/>
                  <w:hideMark/>
                </w:tcPr>
                <w:p w:rsidR="003C4195" w:rsidRDefault="003C4195" w:rsidP="003C4195">
                  <w:pPr>
                    <w:jc w:val="center"/>
                    <w:rPr>
                      <w:rFonts w:ascii="Arial" w:hAnsi="Arial" w:cs="Arial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color w:val="000000"/>
                      <w:sz w:val="14"/>
                      <w:szCs w:val="14"/>
                    </w:rPr>
                    <w:t>YPF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vAlign w:val="center"/>
                  <w:hideMark/>
                </w:tcPr>
                <w:p w:rsidR="003C4195" w:rsidRDefault="003C4195" w:rsidP="003C4195">
                  <w:pPr>
                    <w:jc w:val="center"/>
                    <w:rPr>
                      <w:rFonts w:ascii="Arial" w:hAnsi="Arial" w:cs="Arial"/>
                      <w:color w:val="000000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color w:val="000000"/>
                      <w:sz w:val="14"/>
                      <w:szCs w:val="14"/>
                    </w:rPr>
                    <w:t>49,30</w:t>
                  </w:r>
                </w:p>
              </w:tc>
            </w:tr>
          </w:tbl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 w:rsidP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3C4195" w:rsidRDefault="003C4195" w:rsidP="006570D6">
      <w:pPr>
        <w:spacing w:before="120" w:line="360" w:lineRule="auto"/>
        <w:ind w:left="1404" w:right="533" w:firstLine="36"/>
        <w:jc w:val="both"/>
        <w:rPr>
          <w:b/>
          <w:bCs/>
          <w:lang w:val="es-ES"/>
        </w:rPr>
      </w:pPr>
    </w:p>
    <w:p w:rsidR="00E95718" w:rsidRDefault="00E95718" w:rsidP="006570D6">
      <w:pPr>
        <w:spacing w:before="120" w:line="360" w:lineRule="auto"/>
        <w:ind w:left="1404" w:right="533" w:firstLine="36"/>
        <w:jc w:val="both"/>
        <w:rPr>
          <w:b/>
          <w:bCs/>
          <w:lang w:val="es-ES"/>
        </w:rPr>
      </w:pPr>
    </w:p>
    <w:p w:rsidR="00E95718" w:rsidRDefault="00E95718" w:rsidP="006570D6">
      <w:pPr>
        <w:spacing w:before="120" w:line="360" w:lineRule="auto"/>
        <w:ind w:left="1404" w:right="533" w:firstLine="36"/>
        <w:jc w:val="both"/>
        <w:rPr>
          <w:b/>
          <w:bCs/>
          <w:lang w:val="es-ES"/>
        </w:rPr>
      </w:pPr>
    </w:p>
    <w:p w:rsidR="00E95718" w:rsidRDefault="00E95718" w:rsidP="006570D6">
      <w:pPr>
        <w:spacing w:before="120" w:line="360" w:lineRule="auto"/>
        <w:ind w:left="1404" w:right="533" w:firstLine="36"/>
        <w:jc w:val="both"/>
        <w:rPr>
          <w:b/>
          <w:bCs/>
          <w:lang w:val="es-ES"/>
        </w:rPr>
      </w:pPr>
    </w:p>
    <w:p w:rsidR="00E95718" w:rsidRDefault="00E95718" w:rsidP="006570D6">
      <w:pPr>
        <w:spacing w:before="120" w:line="360" w:lineRule="auto"/>
        <w:ind w:left="1404" w:right="533" w:firstLine="36"/>
        <w:jc w:val="both"/>
        <w:rPr>
          <w:b/>
          <w:bCs/>
          <w:lang w:val="es-ES"/>
        </w:rPr>
      </w:pPr>
    </w:p>
    <w:tbl>
      <w:tblPr>
        <w:tblW w:w="4000" w:type="pct"/>
        <w:jc w:val="center"/>
        <w:tblCellSpacing w:w="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60"/>
      </w:tblGrid>
      <w:tr w:rsidR="003C4195" w:rsidTr="003C4195">
        <w:trPr>
          <w:trHeight w:val="200"/>
          <w:tblCellSpacing w:w="5" w:type="dxa"/>
          <w:jc w:val="center"/>
        </w:trPr>
        <w:tc>
          <w:tcPr>
            <w:tcW w:w="0" w:type="auto"/>
            <w:shd w:val="clear" w:color="auto" w:fill="3366FF"/>
            <w:vAlign w:val="center"/>
            <w:hideMark/>
          </w:tcPr>
          <w:p w:rsidR="003C4195" w:rsidRDefault="003C4195">
            <w:pPr>
              <w:jc w:val="center"/>
              <w:rPr>
                <w:rFonts w:ascii="Arial" w:hAnsi="Arial" w:cs="Arial"/>
                <w:color w:val="FFFFFF"/>
                <w:sz w:val="17"/>
                <w:szCs w:val="17"/>
              </w:rPr>
            </w:pPr>
            <w:r>
              <w:rPr>
                <w:rFonts w:ascii="Arial" w:hAnsi="Arial" w:cs="Arial"/>
                <w:color w:val="FFFFFF"/>
                <w:sz w:val="17"/>
                <w:szCs w:val="17"/>
              </w:rPr>
              <w:lastRenderedPageBreak/>
              <w:t>Consulta de precios al público</w:t>
            </w:r>
          </w:p>
        </w:tc>
      </w:tr>
    </w:tbl>
    <w:p w:rsidR="003C4195" w:rsidRDefault="003C4195" w:rsidP="003C4195"/>
    <w:tbl>
      <w:tblPr>
        <w:tblW w:w="3250" w:type="pct"/>
        <w:jc w:val="center"/>
        <w:tblCellSpacing w:w="5" w:type="dxa"/>
        <w:shd w:val="clear" w:color="auto" w:fill="000000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464"/>
        <w:gridCol w:w="4010"/>
      </w:tblGrid>
      <w:tr w:rsidR="003C4195" w:rsidTr="003C4195">
        <w:trPr>
          <w:tblCellSpacing w:w="5" w:type="dxa"/>
          <w:jc w:val="center"/>
        </w:trPr>
        <w:tc>
          <w:tcPr>
            <w:tcW w:w="0" w:type="auto"/>
            <w:gridSpan w:val="2"/>
            <w:shd w:val="clear" w:color="auto" w:fill="000000"/>
            <w:vAlign w:val="center"/>
            <w:hideMark/>
          </w:tcPr>
          <w:p w:rsidR="003C4195" w:rsidRDefault="003C4195">
            <w:pPr>
              <w:jc w:val="center"/>
              <w:rPr>
                <w:rFonts w:ascii="Tahoma" w:hAnsi="Tahoma" w:cs="Tahoma"/>
                <w:color w:val="FFFFFF"/>
                <w:sz w:val="17"/>
                <w:szCs w:val="17"/>
              </w:rPr>
            </w:pPr>
            <w:r>
              <w:rPr>
                <w:rFonts w:ascii="Tahoma" w:hAnsi="Tahoma" w:cs="Tahoma"/>
                <w:color w:val="FFFFFF"/>
                <w:sz w:val="17"/>
                <w:szCs w:val="17"/>
              </w:rPr>
              <w:t>Resultados de la búsqueda</w:t>
            </w:r>
          </w:p>
        </w:tc>
      </w:tr>
      <w:tr w:rsidR="003C4195" w:rsidTr="003C4195">
        <w:trPr>
          <w:trHeight w:val="160"/>
          <w:tblCellSpacing w:w="5" w:type="dxa"/>
          <w:jc w:val="center"/>
        </w:trPr>
        <w:tc>
          <w:tcPr>
            <w:tcW w:w="0" w:type="auto"/>
            <w:shd w:val="clear" w:color="auto" w:fill="FFCC99"/>
            <w:vAlign w:val="center"/>
            <w:hideMark/>
          </w:tcPr>
          <w:p w:rsidR="003C4195" w:rsidRDefault="003C4195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Período:</w:t>
            </w:r>
          </w:p>
        </w:tc>
        <w:tc>
          <w:tcPr>
            <w:tcW w:w="0" w:type="auto"/>
            <w:shd w:val="clear" w:color="auto" w:fill="FFCC99"/>
            <w:vAlign w:val="center"/>
            <w:hideMark/>
          </w:tcPr>
          <w:p w:rsidR="003C4195" w:rsidRDefault="003C4195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Febrero de 2021</w:t>
            </w:r>
          </w:p>
        </w:tc>
      </w:tr>
      <w:tr w:rsidR="003C4195" w:rsidTr="003C4195">
        <w:trPr>
          <w:trHeight w:val="160"/>
          <w:tblCellSpacing w:w="5" w:type="dxa"/>
          <w:jc w:val="center"/>
        </w:trPr>
        <w:tc>
          <w:tcPr>
            <w:tcW w:w="1900" w:type="pct"/>
            <w:shd w:val="clear" w:color="auto" w:fill="FFFFCC"/>
            <w:vAlign w:val="center"/>
            <w:hideMark/>
          </w:tcPr>
          <w:p w:rsidR="003C4195" w:rsidRDefault="003C4195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Provincia:</w:t>
            </w:r>
          </w:p>
        </w:tc>
        <w:tc>
          <w:tcPr>
            <w:tcW w:w="550" w:type="dxa"/>
            <w:shd w:val="clear" w:color="auto" w:fill="FFFFCC"/>
            <w:vAlign w:val="center"/>
            <w:hideMark/>
          </w:tcPr>
          <w:p w:rsidR="003C4195" w:rsidRDefault="003C4195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NEUQUEN</w:t>
            </w:r>
          </w:p>
        </w:tc>
      </w:tr>
      <w:tr w:rsidR="003C4195" w:rsidTr="003C4195">
        <w:trPr>
          <w:trHeight w:val="160"/>
          <w:tblCellSpacing w:w="5" w:type="dxa"/>
          <w:jc w:val="center"/>
        </w:trPr>
        <w:tc>
          <w:tcPr>
            <w:tcW w:w="1900" w:type="pct"/>
            <w:shd w:val="clear" w:color="auto" w:fill="FFCF9C"/>
            <w:vAlign w:val="center"/>
            <w:hideMark/>
          </w:tcPr>
          <w:p w:rsidR="003C4195" w:rsidRDefault="003C4195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Localidad:</w:t>
            </w:r>
          </w:p>
        </w:tc>
        <w:tc>
          <w:tcPr>
            <w:tcW w:w="550" w:type="dxa"/>
            <w:shd w:val="clear" w:color="auto" w:fill="FFCF9C"/>
            <w:vAlign w:val="center"/>
            <w:hideMark/>
          </w:tcPr>
          <w:p w:rsidR="003C4195" w:rsidRDefault="003C4195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NEUQUEN</w:t>
            </w:r>
          </w:p>
        </w:tc>
      </w:tr>
      <w:tr w:rsidR="003C4195" w:rsidTr="003C4195">
        <w:trPr>
          <w:trHeight w:val="160"/>
          <w:tblCellSpacing w:w="5" w:type="dxa"/>
          <w:jc w:val="center"/>
        </w:trPr>
        <w:tc>
          <w:tcPr>
            <w:tcW w:w="1900" w:type="pct"/>
            <w:shd w:val="clear" w:color="auto" w:fill="FFCF9C"/>
            <w:vAlign w:val="center"/>
            <w:hideMark/>
          </w:tcPr>
          <w:p w:rsidR="003C4195" w:rsidRDefault="003C4195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sz w:val="17"/>
                <w:szCs w:val="17"/>
              </w:rPr>
              <w:t>Razon</w:t>
            </w:r>
            <w:proofErr w:type="spellEnd"/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Social:</w:t>
            </w:r>
          </w:p>
        </w:tc>
        <w:tc>
          <w:tcPr>
            <w:tcW w:w="550" w:type="dxa"/>
            <w:shd w:val="clear" w:color="auto" w:fill="FFCF9C"/>
            <w:vAlign w:val="center"/>
            <w:hideMark/>
          </w:tcPr>
          <w:p w:rsidR="003C4195" w:rsidRDefault="003C4195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NEUQUEN PETRO OESTE S.R.L.</w:t>
            </w:r>
          </w:p>
        </w:tc>
      </w:tr>
      <w:tr w:rsidR="003C4195" w:rsidTr="003C4195">
        <w:trPr>
          <w:trHeight w:val="160"/>
          <w:tblCellSpacing w:w="5" w:type="dxa"/>
          <w:jc w:val="center"/>
        </w:trPr>
        <w:tc>
          <w:tcPr>
            <w:tcW w:w="0" w:type="auto"/>
            <w:shd w:val="clear" w:color="auto" w:fill="FFFFCE"/>
            <w:vAlign w:val="center"/>
            <w:hideMark/>
          </w:tcPr>
          <w:p w:rsidR="003C4195" w:rsidRDefault="003C4195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Tipo de precio a visualizar:</w:t>
            </w:r>
          </w:p>
        </w:tc>
        <w:tc>
          <w:tcPr>
            <w:tcW w:w="0" w:type="auto"/>
            <w:shd w:val="clear" w:color="auto" w:fill="FFFFCE"/>
            <w:vAlign w:val="center"/>
            <w:hideMark/>
          </w:tcPr>
          <w:p w:rsidR="003C4195" w:rsidRDefault="003C4195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Todos los precios</w:t>
            </w:r>
          </w:p>
        </w:tc>
      </w:tr>
      <w:tr w:rsidR="003C4195" w:rsidTr="003C4195">
        <w:trPr>
          <w:trHeight w:val="160"/>
          <w:tblCellSpacing w:w="5" w:type="dxa"/>
          <w:jc w:val="center"/>
        </w:trPr>
        <w:tc>
          <w:tcPr>
            <w:tcW w:w="0" w:type="auto"/>
            <w:shd w:val="clear" w:color="auto" w:fill="FFCF9C"/>
            <w:vAlign w:val="center"/>
            <w:hideMark/>
          </w:tcPr>
          <w:p w:rsidR="003C4195" w:rsidRDefault="003C4195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Derivado:</w:t>
            </w:r>
          </w:p>
        </w:tc>
        <w:tc>
          <w:tcPr>
            <w:tcW w:w="0" w:type="auto"/>
            <w:shd w:val="clear" w:color="auto" w:fill="FFCF9C"/>
            <w:vAlign w:val="center"/>
            <w:hideMark/>
          </w:tcPr>
          <w:p w:rsidR="003C4195" w:rsidRDefault="003C4195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Gas Oil Grado 3</w:t>
            </w:r>
          </w:p>
        </w:tc>
      </w:tr>
      <w:tr w:rsidR="003C4195" w:rsidTr="003C4195">
        <w:trPr>
          <w:trHeight w:val="160"/>
          <w:tblCellSpacing w:w="5" w:type="dxa"/>
          <w:jc w:val="center"/>
        </w:trPr>
        <w:tc>
          <w:tcPr>
            <w:tcW w:w="0" w:type="auto"/>
            <w:shd w:val="clear" w:color="auto" w:fill="FFFFCE"/>
            <w:vAlign w:val="center"/>
            <w:hideMark/>
          </w:tcPr>
          <w:p w:rsidR="003C4195" w:rsidRDefault="003C4195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Canal de comercialización destino:</w:t>
            </w:r>
          </w:p>
        </w:tc>
        <w:tc>
          <w:tcPr>
            <w:tcW w:w="0" w:type="auto"/>
            <w:shd w:val="clear" w:color="auto" w:fill="FFFFCE"/>
            <w:vAlign w:val="center"/>
            <w:hideMark/>
          </w:tcPr>
          <w:p w:rsidR="003C4195" w:rsidRDefault="003C4195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Al público</w:t>
            </w:r>
          </w:p>
        </w:tc>
      </w:tr>
      <w:tr w:rsidR="003C4195" w:rsidTr="003C4195">
        <w:trPr>
          <w:trHeight w:val="160"/>
          <w:tblCellSpacing w:w="5" w:type="dxa"/>
          <w:jc w:val="center"/>
        </w:trPr>
        <w:tc>
          <w:tcPr>
            <w:tcW w:w="0" w:type="auto"/>
            <w:shd w:val="clear" w:color="auto" w:fill="FFCF9C"/>
            <w:vAlign w:val="center"/>
            <w:hideMark/>
          </w:tcPr>
          <w:p w:rsidR="003C4195" w:rsidRDefault="003C4195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Bandera:</w:t>
            </w:r>
          </w:p>
        </w:tc>
        <w:tc>
          <w:tcPr>
            <w:tcW w:w="0" w:type="auto"/>
            <w:shd w:val="clear" w:color="auto" w:fill="FFCF9C"/>
            <w:vAlign w:val="center"/>
            <w:hideMark/>
          </w:tcPr>
          <w:p w:rsidR="003C4195" w:rsidRDefault="003C4195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YPF</w:t>
            </w:r>
          </w:p>
        </w:tc>
      </w:tr>
    </w:tbl>
    <w:p w:rsidR="003C4195" w:rsidRDefault="003C4195" w:rsidP="003C4195"/>
    <w:tbl>
      <w:tblPr>
        <w:tblW w:w="3465" w:type="pct"/>
        <w:jc w:val="center"/>
        <w:tblCellSpacing w:w="5" w:type="dxa"/>
        <w:tblInd w:w="1083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906"/>
        <w:gridCol w:w="818"/>
        <w:gridCol w:w="2066"/>
        <w:gridCol w:w="1211"/>
        <w:gridCol w:w="782"/>
        <w:gridCol w:w="1119"/>
      </w:tblGrid>
      <w:tr w:rsidR="003C4195" w:rsidTr="00E95718">
        <w:trPr>
          <w:tblCellSpacing w:w="5" w:type="dxa"/>
          <w:jc w:val="center"/>
        </w:trPr>
        <w:tc>
          <w:tcPr>
            <w:tcW w:w="645" w:type="pct"/>
            <w:shd w:val="clear" w:color="auto" w:fill="FF8612"/>
            <w:vAlign w:val="center"/>
            <w:hideMark/>
          </w:tcPr>
          <w:p w:rsidR="003C4195" w:rsidRDefault="003C4195">
            <w:pPr>
              <w:jc w:val="center"/>
              <w:rPr>
                <w:rFonts w:ascii="Tahoma" w:hAnsi="Tahoma" w:cs="Tahoma"/>
                <w:color w:val="FFFFFF"/>
                <w:sz w:val="17"/>
                <w:szCs w:val="17"/>
              </w:rPr>
            </w:pPr>
            <w:r>
              <w:rPr>
                <w:rStyle w:val="Textoennegrita"/>
                <w:rFonts w:ascii="Tahoma" w:hAnsi="Tahoma" w:cs="Tahoma"/>
                <w:color w:val="FFFFFF"/>
                <w:sz w:val="17"/>
                <w:szCs w:val="17"/>
              </w:rPr>
              <w:t>Localidad</w:t>
            </w:r>
          </w:p>
        </w:tc>
        <w:tc>
          <w:tcPr>
            <w:tcW w:w="585" w:type="pct"/>
            <w:shd w:val="clear" w:color="auto" w:fill="FF8612"/>
            <w:vAlign w:val="center"/>
            <w:hideMark/>
          </w:tcPr>
          <w:p w:rsidR="003C4195" w:rsidRDefault="003C4195">
            <w:pPr>
              <w:jc w:val="center"/>
              <w:rPr>
                <w:rFonts w:ascii="Tahoma" w:hAnsi="Tahoma" w:cs="Tahoma"/>
                <w:color w:val="FFFFFF"/>
                <w:sz w:val="17"/>
                <w:szCs w:val="17"/>
              </w:rPr>
            </w:pPr>
            <w:r>
              <w:rPr>
                <w:rStyle w:val="Textoennegrita"/>
                <w:rFonts w:ascii="Tahoma" w:hAnsi="Tahoma" w:cs="Tahoma"/>
                <w:color w:val="FFFFFF"/>
                <w:sz w:val="17"/>
                <w:szCs w:val="17"/>
              </w:rPr>
              <w:t>Derivado</w:t>
            </w:r>
          </w:p>
        </w:tc>
        <w:tc>
          <w:tcPr>
            <w:tcW w:w="1489" w:type="pct"/>
            <w:shd w:val="clear" w:color="auto" w:fill="FF8612"/>
            <w:vAlign w:val="center"/>
            <w:hideMark/>
          </w:tcPr>
          <w:p w:rsidR="003C4195" w:rsidRDefault="003C4195">
            <w:pPr>
              <w:jc w:val="center"/>
              <w:rPr>
                <w:rFonts w:ascii="Tahoma" w:hAnsi="Tahoma" w:cs="Tahoma"/>
                <w:color w:val="FFFFFF"/>
                <w:sz w:val="17"/>
                <w:szCs w:val="17"/>
              </w:rPr>
            </w:pPr>
            <w:r>
              <w:rPr>
                <w:rStyle w:val="Textoennegrita"/>
                <w:rFonts w:ascii="Tahoma" w:hAnsi="Tahoma" w:cs="Tahoma"/>
                <w:color w:val="FFFFFF"/>
                <w:sz w:val="17"/>
                <w:szCs w:val="17"/>
              </w:rPr>
              <w:t>Boca de expendio</w:t>
            </w:r>
          </w:p>
        </w:tc>
        <w:tc>
          <w:tcPr>
            <w:tcW w:w="870" w:type="pct"/>
            <w:shd w:val="clear" w:color="auto" w:fill="FF8612"/>
            <w:vAlign w:val="center"/>
            <w:hideMark/>
          </w:tcPr>
          <w:p w:rsidR="003C4195" w:rsidRDefault="003C4195">
            <w:pPr>
              <w:jc w:val="center"/>
              <w:rPr>
                <w:rFonts w:ascii="Tahoma" w:hAnsi="Tahoma" w:cs="Tahoma"/>
                <w:color w:val="FFFFFF"/>
                <w:sz w:val="17"/>
                <w:szCs w:val="17"/>
              </w:rPr>
            </w:pPr>
            <w:r>
              <w:rPr>
                <w:rStyle w:val="Textoennegrita"/>
                <w:rFonts w:ascii="Tahoma" w:hAnsi="Tahoma" w:cs="Tahoma"/>
                <w:color w:val="FFFFFF"/>
                <w:sz w:val="17"/>
                <w:szCs w:val="17"/>
              </w:rPr>
              <w:t>Dirección</w:t>
            </w:r>
          </w:p>
        </w:tc>
        <w:tc>
          <w:tcPr>
            <w:tcW w:w="559" w:type="pct"/>
            <w:shd w:val="clear" w:color="auto" w:fill="FF8612"/>
            <w:vAlign w:val="center"/>
            <w:hideMark/>
          </w:tcPr>
          <w:p w:rsidR="003C4195" w:rsidRDefault="003C4195">
            <w:pPr>
              <w:jc w:val="center"/>
              <w:rPr>
                <w:rFonts w:ascii="Tahoma" w:hAnsi="Tahoma" w:cs="Tahoma"/>
                <w:color w:val="FFFFFF"/>
                <w:sz w:val="17"/>
                <w:szCs w:val="17"/>
              </w:rPr>
            </w:pPr>
            <w:r>
              <w:rPr>
                <w:rStyle w:val="Textoennegrita"/>
                <w:rFonts w:ascii="Tahoma" w:hAnsi="Tahoma" w:cs="Tahoma"/>
                <w:color w:val="FFFFFF"/>
                <w:sz w:val="17"/>
                <w:szCs w:val="17"/>
              </w:rPr>
              <w:t>Bandera</w:t>
            </w:r>
          </w:p>
        </w:tc>
        <w:tc>
          <w:tcPr>
            <w:tcW w:w="800" w:type="pct"/>
            <w:shd w:val="clear" w:color="auto" w:fill="FF8612"/>
            <w:vAlign w:val="center"/>
            <w:hideMark/>
          </w:tcPr>
          <w:p w:rsidR="003C4195" w:rsidRDefault="003C4195">
            <w:pPr>
              <w:jc w:val="center"/>
              <w:rPr>
                <w:rFonts w:ascii="Tahoma" w:hAnsi="Tahoma" w:cs="Tahoma"/>
                <w:color w:val="FFFFFF"/>
                <w:sz w:val="17"/>
                <w:szCs w:val="17"/>
              </w:rPr>
            </w:pPr>
            <w:r>
              <w:rPr>
                <w:rStyle w:val="Textoennegrita"/>
                <w:rFonts w:ascii="Tahoma" w:hAnsi="Tahoma" w:cs="Tahoma"/>
                <w:color w:val="FFFFFF"/>
                <w:sz w:val="17"/>
                <w:szCs w:val="17"/>
              </w:rPr>
              <w:t>Precio sin impuesto</w:t>
            </w:r>
          </w:p>
        </w:tc>
      </w:tr>
      <w:tr w:rsidR="003C4195" w:rsidTr="00E95718">
        <w:trPr>
          <w:tblCellSpacing w:w="5" w:type="dxa"/>
          <w:jc w:val="center"/>
        </w:trPr>
        <w:tc>
          <w:tcPr>
            <w:tcW w:w="0" w:type="auto"/>
            <w:shd w:val="clear" w:color="auto" w:fill="FFCC99"/>
            <w:vAlign w:val="center"/>
            <w:hideMark/>
          </w:tcPr>
          <w:p w:rsidR="003C4195" w:rsidRDefault="003C419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NEUQUEN</w:t>
            </w:r>
          </w:p>
        </w:tc>
        <w:tc>
          <w:tcPr>
            <w:tcW w:w="0" w:type="auto"/>
            <w:shd w:val="clear" w:color="auto" w:fill="FFCC99"/>
            <w:vAlign w:val="center"/>
            <w:hideMark/>
          </w:tcPr>
          <w:p w:rsidR="003C4195" w:rsidRDefault="003C419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Gas Oil Grado 3</w:t>
            </w:r>
          </w:p>
        </w:tc>
        <w:tc>
          <w:tcPr>
            <w:tcW w:w="0" w:type="auto"/>
            <w:shd w:val="clear" w:color="auto" w:fill="FFCC99"/>
            <w:vAlign w:val="center"/>
            <w:hideMark/>
          </w:tcPr>
          <w:p w:rsidR="003C4195" w:rsidRDefault="003C419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NEUQUEN PETRO OESTE S.R.L.</w:t>
            </w:r>
          </w:p>
        </w:tc>
        <w:tc>
          <w:tcPr>
            <w:tcW w:w="0" w:type="auto"/>
            <w:shd w:val="clear" w:color="auto" w:fill="FFCC99"/>
            <w:vAlign w:val="center"/>
            <w:hideMark/>
          </w:tcPr>
          <w:p w:rsidR="003C4195" w:rsidRDefault="003C419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SAN MARTIN Y SOLALIQUE</w:t>
            </w:r>
          </w:p>
        </w:tc>
        <w:tc>
          <w:tcPr>
            <w:tcW w:w="0" w:type="auto"/>
            <w:shd w:val="clear" w:color="auto" w:fill="FFCC99"/>
            <w:vAlign w:val="center"/>
            <w:hideMark/>
          </w:tcPr>
          <w:p w:rsidR="003C4195" w:rsidRDefault="003C4195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YPF</w:t>
            </w:r>
          </w:p>
        </w:tc>
        <w:tc>
          <w:tcPr>
            <w:tcW w:w="800" w:type="pct"/>
            <w:shd w:val="clear" w:color="auto" w:fill="FFCC99"/>
            <w:vAlign w:val="center"/>
            <w:hideMark/>
          </w:tcPr>
          <w:p w:rsidR="003C4195" w:rsidRPr="003C4195" w:rsidRDefault="003C4195" w:rsidP="003C419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highlight w:val="yellow"/>
              </w:rPr>
            </w:pPr>
            <w:r w:rsidRPr="003C4195">
              <w:rPr>
                <w:rFonts w:ascii="Arial" w:hAnsi="Arial" w:cs="Arial"/>
                <w:color w:val="000000"/>
                <w:sz w:val="14"/>
                <w:szCs w:val="14"/>
                <w:highlight w:val="yellow"/>
              </w:rPr>
              <w:t>63.33</w:t>
            </w:r>
          </w:p>
        </w:tc>
      </w:tr>
    </w:tbl>
    <w:p w:rsidR="00757223" w:rsidRDefault="00757223" w:rsidP="006570D6">
      <w:pPr>
        <w:spacing w:before="120" w:line="360" w:lineRule="auto"/>
        <w:ind w:left="1404" w:right="533" w:firstLine="36"/>
        <w:jc w:val="both"/>
        <w:rPr>
          <w:b/>
          <w:bCs/>
          <w:lang w:val="es-ES"/>
        </w:rPr>
      </w:pPr>
    </w:p>
    <w:p w:rsidR="003550BD" w:rsidRPr="00317BB7" w:rsidRDefault="003550BD" w:rsidP="006570D6">
      <w:pPr>
        <w:spacing w:before="120" w:line="360" w:lineRule="auto"/>
        <w:ind w:left="1404" w:right="533" w:firstLine="36"/>
        <w:jc w:val="both"/>
        <w:rPr>
          <w:bCs/>
          <w:lang w:val="es-ES"/>
        </w:rPr>
      </w:pPr>
      <w:r w:rsidRPr="00D44C6A">
        <w:rPr>
          <w:b/>
          <w:bCs/>
          <w:u w:val="single"/>
          <w:lang w:val="es-ES"/>
        </w:rPr>
        <w:t>GLP.</w:t>
      </w:r>
      <w:proofErr w:type="gramStart"/>
      <w:r w:rsidRPr="00D44C6A">
        <w:rPr>
          <w:b/>
          <w:bCs/>
          <w:lang w:val="es-ES"/>
        </w:rPr>
        <w:t xml:space="preserve">:  </w:t>
      </w:r>
      <w:r w:rsidR="006570D6">
        <w:rPr>
          <w:b/>
          <w:bCs/>
          <w:lang w:val="es-ES"/>
        </w:rPr>
        <w:t>en</w:t>
      </w:r>
      <w:proofErr w:type="gramEnd"/>
      <w:r w:rsidR="006570D6">
        <w:rPr>
          <w:b/>
          <w:bCs/>
          <w:lang w:val="es-ES"/>
        </w:rPr>
        <w:t xml:space="preserve"> base a lo facturado por nuestro Proveedor</w:t>
      </w:r>
      <w:r w:rsidR="00E95718">
        <w:rPr>
          <w:b/>
          <w:bCs/>
          <w:lang w:val="es-ES"/>
        </w:rPr>
        <w:t>. Se adjunta factura.</w:t>
      </w:r>
    </w:p>
    <w:p w:rsidR="00471A4F" w:rsidRDefault="003550BD" w:rsidP="006570D6">
      <w:pPr>
        <w:spacing w:before="120" w:line="360" w:lineRule="auto"/>
        <w:ind w:left="3060" w:right="533" w:hanging="1644"/>
        <w:jc w:val="both"/>
        <w:rPr>
          <w:b/>
          <w:bCs/>
          <w:u w:val="single"/>
        </w:rPr>
      </w:pPr>
      <w:r w:rsidRPr="00D44C6A">
        <w:rPr>
          <w:b/>
          <w:bCs/>
          <w:u w:val="single"/>
        </w:rPr>
        <w:t>IPP Maquinas y Equipos</w:t>
      </w:r>
      <w:r w:rsidRPr="00D44C6A">
        <w:rPr>
          <w:b/>
          <w:bCs/>
          <w:u w:val="single"/>
          <w:lang w:val="es-ES"/>
        </w:rPr>
        <w:t>.</w:t>
      </w:r>
      <w:r w:rsidRPr="00D44C6A">
        <w:rPr>
          <w:b/>
          <w:bCs/>
          <w:lang w:val="es-ES"/>
        </w:rPr>
        <w:t>:</w:t>
      </w:r>
      <w:r w:rsidRPr="00D44C6A">
        <w:rPr>
          <w:b/>
          <w:bCs/>
          <w:u w:val="single"/>
        </w:rPr>
        <w:t xml:space="preserve"> </w:t>
      </w:r>
      <w:r w:rsidR="006570D6">
        <w:rPr>
          <w:b/>
          <w:bCs/>
          <w:u w:val="single"/>
        </w:rPr>
        <w:t xml:space="preserve">según información de </w:t>
      </w:r>
      <w:proofErr w:type="spellStart"/>
      <w:r w:rsidR="006570D6">
        <w:rPr>
          <w:b/>
          <w:bCs/>
          <w:u w:val="single"/>
        </w:rPr>
        <w:t>Indec</w:t>
      </w:r>
      <w:proofErr w:type="spellEnd"/>
    </w:p>
    <w:p w:rsidR="00EF1A61" w:rsidRDefault="00EF1A61" w:rsidP="006570D6">
      <w:pPr>
        <w:spacing w:before="120" w:line="360" w:lineRule="auto"/>
        <w:ind w:left="3060" w:right="533" w:hanging="1644"/>
        <w:jc w:val="both"/>
        <w:rPr>
          <w:b/>
          <w:bCs/>
          <w:u w:val="single"/>
        </w:rPr>
      </w:pP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7"/>
        <w:gridCol w:w="1367"/>
        <w:gridCol w:w="4072"/>
        <w:gridCol w:w="176"/>
        <w:gridCol w:w="176"/>
        <w:gridCol w:w="176"/>
        <w:gridCol w:w="176"/>
        <w:gridCol w:w="176"/>
        <w:gridCol w:w="176"/>
        <w:gridCol w:w="176"/>
        <w:gridCol w:w="176"/>
        <w:gridCol w:w="176"/>
        <w:gridCol w:w="176"/>
        <w:gridCol w:w="146"/>
        <w:gridCol w:w="146"/>
        <w:gridCol w:w="146"/>
      </w:tblGrid>
      <w:tr w:rsidR="00757223" w:rsidTr="00081116">
        <w:trPr>
          <w:trHeight w:val="300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223" w:rsidRDefault="00757223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SISTEMA DE INDICES DE PRECIOS MAYORISTAS (SIPM)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223" w:rsidRDefault="007572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223" w:rsidRDefault="007572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223" w:rsidRDefault="007572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223" w:rsidRDefault="007572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223" w:rsidRDefault="007572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223" w:rsidRDefault="007572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57223" w:rsidTr="00081116">
        <w:trPr>
          <w:trHeight w:val="300"/>
        </w:trPr>
        <w:tc>
          <w:tcPr>
            <w:tcW w:w="0" w:type="auto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223" w:rsidRDefault="0075722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Índice de Precios Internos al por Mayor (IPIM), base año 1993, periodo de referencia diciembre 2015=100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223" w:rsidRDefault="007572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223" w:rsidRDefault="007572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223" w:rsidRDefault="007572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57223" w:rsidTr="0008111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223" w:rsidRDefault="0075722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223" w:rsidRDefault="0075722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223" w:rsidRDefault="007572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223" w:rsidRDefault="007572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223" w:rsidRDefault="007572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223" w:rsidRDefault="007572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223" w:rsidRDefault="007572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223" w:rsidRDefault="007572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223" w:rsidRDefault="007572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223" w:rsidRDefault="0075722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C4195" w:rsidTr="00081116">
        <w:trPr>
          <w:gridAfter w:val="7"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3076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96"/>
              <w:gridCol w:w="516"/>
              <w:gridCol w:w="516"/>
              <w:gridCol w:w="516"/>
              <w:gridCol w:w="516"/>
              <w:gridCol w:w="516"/>
            </w:tblGrid>
            <w:tr w:rsidR="003C4195" w:rsidTr="003C4195">
              <w:trPr>
                <w:trHeight w:val="255"/>
              </w:trPr>
              <w:tc>
                <w:tcPr>
                  <w:tcW w:w="49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3C4195" w:rsidRDefault="003C4195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Sep.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3C4195" w:rsidRDefault="003C4195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Oct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3C4195" w:rsidRDefault="003C4195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Nov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3C4195" w:rsidRDefault="003C4195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Dic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3C4195" w:rsidRDefault="003C4195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Ene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3C4195" w:rsidRDefault="003C4195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Feb</w:t>
                  </w:r>
                </w:p>
              </w:tc>
            </w:tr>
          </w:tbl>
          <w:p w:rsidR="003C4195" w:rsidRDefault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C4195" w:rsidTr="003C4195">
        <w:trPr>
          <w:gridAfter w:val="13"/>
          <w:trHeight w:val="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95" w:rsidRDefault="003C419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Nivel general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3076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41"/>
              <w:gridCol w:w="541"/>
              <w:gridCol w:w="541"/>
              <w:gridCol w:w="541"/>
              <w:gridCol w:w="541"/>
              <w:gridCol w:w="541"/>
            </w:tblGrid>
            <w:tr w:rsidR="003C4195" w:rsidTr="003C4195">
              <w:trPr>
                <w:trHeight w:val="255"/>
              </w:trPr>
              <w:tc>
                <w:tcPr>
                  <w:tcW w:w="4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C4195" w:rsidRDefault="003C4195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522,9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C4195" w:rsidRDefault="003C4195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547,3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C4195" w:rsidRDefault="003C4195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570,1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C4195" w:rsidRDefault="003C4195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595,2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C4195" w:rsidRDefault="003C4195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628,3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C4195" w:rsidRDefault="003C4195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666,5</w:t>
                  </w:r>
                </w:p>
              </w:tc>
            </w:tr>
          </w:tbl>
          <w:p w:rsidR="003C4195" w:rsidRDefault="003C419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</w:tbl>
    <w:p w:rsidR="00757223" w:rsidRDefault="00757223" w:rsidP="008D3929">
      <w:pPr>
        <w:spacing w:before="120" w:line="360" w:lineRule="auto"/>
        <w:ind w:right="533" w:firstLine="708"/>
        <w:jc w:val="both"/>
        <w:rPr>
          <w:b/>
          <w:u w:val="single"/>
        </w:rPr>
      </w:pPr>
    </w:p>
    <w:p w:rsidR="008D3929" w:rsidRDefault="007A4190" w:rsidP="008D3929">
      <w:pPr>
        <w:spacing w:before="120" w:line="360" w:lineRule="auto"/>
        <w:ind w:right="533" w:firstLine="708"/>
        <w:jc w:val="both"/>
      </w:pPr>
      <w:r w:rsidRPr="009D1ADF">
        <w:rPr>
          <w:b/>
          <w:u w:val="single"/>
        </w:rPr>
        <w:t>Total Variación Formula</w:t>
      </w:r>
      <w:r w:rsidR="000B6E5A">
        <w:rPr>
          <w:b/>
          <w:u w:val="single"/>
        </w:rPr>
        <w:t xml:space="preserve"> s/ Planilla Soporte</w:t>
      </w:r>
      <w:r w:rsidR="0002547E">
        <w:t xml:space="preserve">: </w:t>
      </w:r>
    </w:p>
    <w:tbl>
      <w:tblPr>
        <w:tblW w:w="4700" w:type="dxa"/>
        <w:jc w:val="center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1"/>
        <w:gridCol w:w="500"/>
        <w:gridCol w:w="770"/>
        <w:gridCol w:w="635"/>
        <w:gridCol w:w="844"/>
      </w:tblGrid>
      <w:tr w:rsidR="003C4195" w:rsidTr="003C4195">
        <w:trPr>
          <w:trHeight w:val="290"/>
          <w:jc w:val="center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4195" w:rsidRDefault="003C419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Indice</w:t>
            </w:r>
            <w:proofErr w:type="spellEnd"/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4195" w:rsidRDefault="003C419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%</w:t>
            </w:r>
          </w:p>
        </w:tc>
        <w:tc>
          <w:tcPr>
            <w:tcW w:w="7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4195" w:rsidRDefault="003C419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Moneda</w:t>
            </w:r>
          </w:p>
        </w:tc>
        <w:tc>
          <w:tcPr>
            <w:tcW w:w="6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4195" w:rsidRDefault="003C419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sep-20</w:t>
            </w:r>
          </w:p>
        </w:tc>
        <w:tc>
          <w:tcPr>
            <w:tcW w:w="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4195" w:rsidRDefault="003C419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feb-21</w:t>
            </w:r>
          </w:p>
        </w:tc>
      </w:tr>
      <w:tr w:rsidR="003C4195" w:rsidTr="003C4195">
        <w:trPr>
          <w:trHeight w:val="290"/>
          <w:jc w:val="center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4195" w:rsidRPr="003C4195" w:rsidRDefault="003C4195" w:rsidP="003C419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4195">
              <w:rPr>
                <w:b/>
                <w:bCs/>
                <w:color w:val="000000"/>
                <w:sz w:val="18"/>
                <w:szCs w:val="18"/>
              </w:rPr>
              <w:t>GASOIL NEUQUEN PETROOESTE GRADO G3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4195" w:rsidRPr="003C4195" w:rsidRDefault="003C419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4195">
              <w:rPr>
                <w:b/>
                <w:bCs/>
                <w:color w:val="000000"/>
                <w:sz w:val="18"/>
                <w:szCs w:val="18"/>
              </w:rPr>
              <w:t>15%</w:t>
            </w:r>
          </w:p>
        </w:tc>
        <w:tc>
          <w:tcPr>
            <w:tcW w:w="7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4195" w:rsidRPr="003C4195" w:rsidRDefault="003C419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4195">
              <w:rPr>
                <w:b/>
                <w:bCs/>
                <w:color w:val="000000"/>
                <w:sz w:val="18"/>
                <w:szCs w:val="18"/>
              </w:rPr>
              <w:t>ARS</w:t>
            </w:r>
          </w:p>
        </w:tc>
        <w:tc>
          <w:tcPr>
            <w:tcW w:w="6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4195" w:rsidRPr="003C4195" w:rsidRDefault="003C419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C4195">
              <w:rPr>
                <w:b/>
                <w:bCs/>
                <w:color w:val="000000"/>
                <w:sz w:val="16"/>
                <w:szCs w:val="16"/>
              </w:rPr>
              <w:t>49,30</w:t>
            </w:r>
          </w:p>
        </w:tc>
        <w:tc>
          <w:tcPr>
            <w:tcW w:w="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4195" w:rsidRPr="003C4195" w:rsidRDefault="003C419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C4195">
              <w:rPr>
                <w:b/>
                <w:bCs/>
                <w:color w:val="000000"/>
                <w:sz w:val="16"/>
                <w:szCs w:val="16"/>
              </w:rPr>
              <w:t>63,33</w:t>
            </w:r>
          </w:p>
        </w:tc>
      </w:tr>
      <w:tr w:rsidR="003C4195" w:rsidTr="003C4195">
        <w:trPr>
          <w:trHeight w:val="290"/>
          <w:jc w:val="center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4195" w:rsidRPr="003C4195" w:rsidRDefault="003C4195" w:rsidP="003C419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4195">
              <w:rPr>
                <w:b/>
                <w:bCs/>
                <w:color w:val="000000"/>
                <w:sz w:val="18"/>
                <w:szCs w:val="18"/>
              </w:rPr>
              <w:t xml:space="preserve">CCT 644/12 PETR PRIV BASICO AYUDANTE CAT D 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4195" w:rsidRPr="003C4195" w:rsidRDefault="003C419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4195">
              <w:rPr>
                <w:b/>
                <w:bCs/>
                <w:color w:val="000000"/>
                <w:sz w:val="18"/>
                <w:szCs w:val="18"/>
              </w:rPr>
              <w:t>60%</w:t>
            </w:r>
          </w:p>
        </w:tc>
        <w:tc>
          <w:tcPr>
            <w:tcW w:w="7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4195" w:rsidRPr="003C4195" w:rsidRDefault="003C419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4195">
              <w:rPr>
                <w:b/>
                <w:bCs/>
                <w:color w:val="000000"/>
                <w:sz w:val="18"/>
                <w:szCs w:val="18"/>
              </w:rPr>
              <w:t>ARS</w:t>
            </w:r>
          </w:p>
        </w:tc>
        <w:tc>
          <w:tcPr>
            <w:tcW w:w="6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4195" w:rsidRPr="003C4195" w:rsidRDefault="003C419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C4195">
              <w:rPr>
                <w:b/>
                <w:bCs/>
                <w:color w:val="000000"/>
                <w:sz w:val="16"/>
                <w:szCs w:val="16"/>
              </w:rPr>
              <w:t>17.136</w:t>
            </w:r>
          </w:p>
        </w:tc>
        <w:tc>
          <w:tcPr>
            <w:tcW w:w="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4195" w:rsidRPr="003C4195" w:rsidRDefault="003C419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C4195">
              <w:rPr>
                <w:b/>
                <w:bCs/>
                <w:color w:val="000000"/>
                <w:sz w:val="16"/>
                <w:szCs w:val="16"/>
              </w:rPr>
              <w:t>17.136</w:t>
            </w:r>
          </w:p>
        </w:tc>
      </w:tr>
      <w:tr w:rsidR="003C4195" w:rsidTr="003C4195">
        <w:trPr>
          <w:trHeight w:val="290"/>
          <w:jc w:val="center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4195" w:rsidRPr="003C4195" w:rsidRDefault="003C4195" w:rsidP="003C419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4195">
              <w:rPr>
                <w:b/>
                <w:bCs/>
                <w:color w:val="000000"/>
                <w:sz w:val="18"/>
                <w:szCs w:val="18"/>
              </w:rPr>
              <w:t>IPP MAQ Y EQUIPOS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4195" w:rsidRPr="003C4195" w:rsidRDefault="003C419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4195">
              <w:rPr>
                <w:b/>
                <w:bCs/>
                <w:color w:val="000000"/>
                <w:sz w:val="18"/>
                <w:szCs w:val="18"/>
              </w:rPr>
              <w:t>5%</w:t>
            </w:r>
          </w:p>
        </w:tc>
        <w:tc>
          <w:tcPr>
            <w:tcW w:w="7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4195" w:rsidRPr="003C4195" w:rsidRDefault="003C419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4195">
              <w:rPr>
                <w:b/>
                <w:bCs/>
                <w:color w:val="000000"/>
                <w:sz w:val="18"/>
                <w:szCs w:val="18"/>
              </w:rPr>
              <w:t>ARS</w:t>
            </w:r>
          </w:p>
        </w:tc>
        <w:tc>
          <w:tcPr>
            <w:tcW w:w="6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4195" w:rsidRPr="003C4195" w:rsidRDefault="003C419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C4195">
              <w:rPr>
                <w:b/>
                <w:bCs/>
                <w:color w:val="000000"/>
                <w:sz w:val="16"/>
                <w:szCs w:val="16"/>
              </w:rPr>
              <w:t>522,87</w:t>
            </w:r>
          </w:p>
        </w:tc>
        <w:tc>
          <w:tcPr>
            <w:tcW w:w="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4195" w:rsidRPr="003C4195" w:rsidRDefault="003C419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C4195">
              <w:rPr>
                <w:b/>
                <w:bCs/>
                <w:color w:val="000000"/>
                <w:sz w:val="16"/>
                <w:szCs w:val="16"/>
              </w:rPr>
              <w:t>666,51</w:t>
            </w:r>
          </w:p>
        </w:tc>
      </w:tr>
      <w:tr w:rsidR="003C4195" w:rsidTr="003C4195">
        <w:trPr>
          <w:trHeight w:val="290"/>
          <w:jc w:val="center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4195" w:rsidRPr="003C4195" w:rsidRDefault="003C4195" w:rsidP="003C419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4195">
              <w:rPr>
                <w:b/>
                <w:bCs/>
                <w:color w:val="000000"/>
                <w:sz w:val="18"/>
                <w:szCs w:val="18"/>
              </w:rPr>
              <w:t>GLP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4195" w:rsidRPr="003C4195" w:rsidRDefault="003C419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4195">
              <w:rPr>
                <w:b/>
                <w:bCs/>
                <w:color w:val="000000"/>
                <w:sz w:val="18"/>
                <w:szCs w:val="18"/>
              </w:rPr>
              <w:t>20%</w:t>
            </w:r>
          </w:p>
        </w:tc>
        <w:tc>
          <w:tcPr>
            <w:tcW w:w="7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4195" w:rsidRPr="003C4195" w:rsidRDefault="003C419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4195">
              <w:rPr>
                <w:b/>
                <w:bCs/>
                <w:color w:val="000000"/>
                <w:sz w:val="18"/>
                <w:szCs w:val="18"/>
              </w:rPr>
              <w:t>ARS</w:t>
            </w:r>
          </w:p>
        </w:tc>
        <w:tc>
          <w:tcPr>
            <w:tcW w:w="6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4195" w:rsidRPr="003C4195" w:rsidRDefault="003C419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C4195">
              <w:rPr>
                <w:b/>
                <w:bCs/>
                <w:color w:val="000000"/>
                <w:sz w:val="16"/>
                <w:szCs w:val="16"/>
              </w:rPr>
              <w:t>33,15</w:t>
            </w:r>
          </w:p>
        </w:tc>
        <w:tc>
          <w:tcPr>
            <w:tcW w:w="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4195" w:rsidRPr="003C4195" w:rsidRDefault="003C419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C4195">
              <w:rPr>
                <w:b/>
                <w:bCs/>
                <w:color w:val="000000"/>
                <w:sz w:val="16"/>
                <w:szCs w:val="16"/>
              </w:rPr>
              <w:t>42,50</w:t>
            </w:r>
          </w:p>
        </w:tc>
      </w:tr>
      <w:tr w:rsidR="003C4195" w:rsidTr="003C4195">
        <w:trPr>
          <w:trHeight w:val="290"/>
          <w:jc w:val="center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4195" w:rsidRPr="003C4195" w:rsidRDefault="003C4195" w:rsidP="003C419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4195">
              <w:rPr>
                <w:b/>
                <w:bCs/>
                <w:color w:val="000000"/>
                <w:sz w:val="18"/>
                <w:szCs w:val="18"/>
              </w:rPr>
              <w:t>Variación de Índices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4195" w:rsidRPr="003C4195" w:rsidRDefault="003C4195" w:rsidP="003C419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419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4195" w:rsidRPr="003C4195" w:rsidRDefault="003C4195" w:rsidP="003C419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419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4195" w:rsidRPr="003C4195" w:rsidRDefault="003C4195" w:rsidP="003C419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C419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4195" w:rsidRPr="003C4195" w:rsidRDefault="003C419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C4195">
              <w:rPr>
                <w:b/>
                <w:bCs/>
                <w:color w:val="000000"/>
                <w:sz w:val="16"/>
                <w:szCs w:val="16"/>
              </w:rPr>
              <w:t>11,3%</w:t>
            </w:r>
          </w:p>
        </w:tc>
      </w:tr>
    </w:tbl>
    <w:p w:rsidR="00B46F49" w:rsidRDefault="00B46F49" w:rsidP="008D3929">
      <w:pPr>
        <w:spacing w:before="120" w:line="360" w:lineRule="auto"/>
        <w:ind w:right="533" w:firstLine="708"/>
        <w:jc w:val="both"/>
      </w:pPr>
    </w:p>
    <w:p w:rsidR="007A4190" w:rsidRDefault="007A4190" w:rsidP="007A4190">
      <w:pPr>
        <w:spacing w:before="120" w:line="360" w:lineRule="auto"/>
        <w:ind w:right="533"/>
        <w:jc w:val="both"/>
        <w:rPr>
          <w:b/>
        </w:rPr>
      </w:pPr>
      <w:r>
        <w:t>En con</w:t>
      </w:r>
      <w:r w:rsidR="00380ED5">
        <w:t>secuencia, se solicita el siguiente porcentual</w:t>
      </w:r>
      <w:r>
        <w:t xml:space="preserve"> de ajuste </w:t>
      </w:r>
      <w:r w:rsidR="003C56BC">
        <w:t xml:space="preserve">a partir de la certificación de </w:t>
      </w:r>
      <w:r w:rsidR="008F19E2">
        <w:t xml:space="preserve">Febrero </w:t>
      </w:r>
      <w:r w:rsidR="003C56BC">
        <w:t>de 20</w:t>
      </w:r>
      <w:r w:rsidR="008F19E2">
        <w:t>21</w:t>
      </w:r>
      <w:r w:rsidR="003C56BC">
        <w:t xml:space="preserve"> </w:t>
      </w:r>
      <w:r w:rsidRPr="003C56BC">
        <w:t xml:space="preserve"> de</w:t>
      </w:r>
      <w:r>
        <w:t xml:space="preserve"> </w:t>
      </w:r>
      <w:r w:rsidR="003C4195">
        <w:t>11,</w:t>
      </w:r>
      <w:r w:rsidR="008F19E2">
        <w:t>28</w:t>
      </w:r>
      <w:r w:rsidR="00757223">
        <w:t xml:space="preserve"> </w:t>
      </w:r>
      <w:r w:rsidR="008B47E8">
        <w:rPr>
          <w:b/>
        </w:rPr>
        <w:t>%</w:t>
      </w:r>
      <w:r w:rsidR="00380ED5">
        <w:rPr>
          <w:b/>
        </w:rPr>
        <w:t>.</w:t>
      </w:r>
    </w:p>
    <w:p w:rsidR="00E95718" w:rsidRDefault="00E95718" w:rsidP="007A4190">
      <w:pPr>
        <w:spacing w:before="120" w:line="360" w:lineRule="auto"/>
        <w:ind w:right="533"/>
        <w:jc w:val="both"/>
      </w:pPr>
    </w:p>
    <w:p w:rsidR="00E95718" w:rsidRDefault="00E95718" w:rsidP="007A4190">
      <w:pPr>
        <w:spacing w:before="120" w:line="360" w:lineRule="auto"/>
        <w:ind w:right="533"/>
        <w:jc w:val="both"/>
      </w:pPr>
    </w:p>
    <w:p w:rsidR="00380ED5" w:rsidRDefault="00380ED5" w:rsidP="007A4190">
      <w:pPr>
        <w:spacing w:before="120" w:line="360" w:lineRule="auto"/>
        <w:ind w:right="533"/>
        <w:jc w:val="both"/>
      </w:pPr>
      <w:r w:rsidRPr="00380ED5">
        <w:lastRenderedPageBreak/>
        <w:t>En consecuencia las tarifas actualizadas se detallan a continuación:</w:t>
      </w:r>
    </w:p>
    <w:p w:rsidR="00B35EA3" w:rsidRDefault="00B35EA3" w:rsidP="00B35EA3">
      <w:pPr>
        <w:rPr>
          <w:b/>
          <w:bCs/>
          <w:color w:val="1F497D"/>
          <w:sz w:val="28"/>
          <w:szCs w:val="28"/>
          <w:u w:val="single"/>
        </w:rPr>
      </w:pPr>
      <w:r>
        <w:rPr>
          <w:b/>
          <w:bCs/>
          <w:color w:val="1F497D"/>
          <w:sz w:val="28"/>
          <w:szCs w:val="28"/>
          <w:u w:val="single"/>
        </w:rPr>
        <w:t>NUEVO TARIFARIO</w:t>
      </w:r>
    </w:p>
    <w:p w:rsidR="00757223" w:rsidRDefault="00757223" w:rsidP="00B35EA3">
      <w:pPr>
        <w:rPr>
          <w:b/>
          <w:bCs/>
          <w:color w:val="1F497D"/>
          <w:sz w:val="28"/>
          <w:szCs w:val="28"/>
          <w:u w:val="single"/>
        </w:rPr>
      </w:pPr>
    </w:p>
    <w:tbl>
      <w:tblPr>
        <w:tblW w:w="893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8"/>
        <w:gridCol w:w="1210"/>
        <w:gridCol w:w="1276"/>
        <w:gridCol w:w="1701"/>
        <w:gridCol w:w="1276"/>
      </w:tblGrid>
      <w:tr w:rsidR="00771C41" w:rsidTr="00E95718">
        <w:trPr>
          <w:trHeight w:val="784"/>
        </w:trPr>
        <w:tc>
          <w:tcPr>
            <w:tcW w:w="34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771C41" w:rsidRDefault="00771C4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Conceptos</w:t>
            </w:r>
          </w:p>
        </w:tc>
        <w:tc>
          <w:tcPr>
            <w:tcW w:w="12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771C41" w:rsidRDefault="00771C4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Moneda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771C41" w:rsidRDefault="00771C4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Precio Base Abril 2020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771C41" w:rsidRDefault="00771C41" w:rsidP="00771C4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Variación     %                          </w:t>
            </w:r>
            <w:r w:rsidR="008F19E2">
              <w:rPr>
                <w:rFonts w:ascii="Arial" w:hAnsi="Arial" w:cs="Arial"/>
                <w:color w:val="000000"/>
                <w:sz w:val="20"/>
                <w:szCs w:val="20"/>
              </w:rPr>
              <w:t>Sep.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20 / Feb 21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771C41" w:rsidRDefault="00771C41" w:rsidP="00771C4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Precio Base Feb 2021</w:t>
            </w:r>
          </w:p>
        </w:tc>
      </w:tr>
      <w:tr w:rsidR="00771C41" w:rsidTr="00E95718">
        <w:trPr>
          <w:trHeight w:val="541"/>
        </w:trPr>
        <w:tc>
          <w:tcPr>
            <w:tcW w:w="34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771C41" w:rsidRDefault="00771C4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HS ADICIONAL HWO</w:t>
            </w:r>
          </w:p>
        </w:tc>
        <w:tc>
          <w:tcPr>
            <w:tcW w:w="12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771C41" w:rsidRDefault="00771C4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ARS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771C41" w:rsidRDefault="00771C4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9.187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771C41" w:rsidRDefault="00771C4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11,28%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771C41" w:rsidRDefault="00771C4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10.224</w:t>
            </w:r>
          </w:p>
        </w:tc>
      </w:tr>
      <w:tr w:rsidR="00771C41" w:rsidTr="00E95718">
        <w:trPr>
          <w:trHeight w:val="549"/>
        </w:trPr>
        <w:tc>
          <w:tcPr>
            <w:tcW w:w="34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771C41" w:rsidRDefault="00771C4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JORNADA HWO (L-V)</w:t>
            </w:r>
          </w:p>
        </w:tc>
        <w:tc>
          <w:tcPr>
            <w:tcW w:w="12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771C41" w:rsidRDefault="00771C4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ARS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771C41" w:rsidRDefault="00771C4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80.377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771C41" w:rsidRDefault="00771C4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11,28%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771C41" w:rsidRDefault="00771C4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89.447</w:t>
            </w:r>
          </w:p>
        </w:tc>
      </w:tr>
      <w:tr w:rsidR="00771C41" w:rsidTr="00E95718">
        <w:trPr>
          <w:trHeight w:val="543"/>
        </w:trPr>
        <w:tc>
          <w:tcPr>
            <w:tcW w:w="34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771C41" w:rsidRDefault="00771C4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JORNADA ON-CALL HWO (S-D-F)</w:t>
            </w:r>
          </w:p>
        </w:tc>
        <w:tc>
          <w:tcPr>
            <w:tcW w:w="12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771C41" w:rsidRDefault="00771C4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ARS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771C41" w:rsidRDefault="00771C4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73.391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771C41" w:rsidRDefault="00771C4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11,28%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771C41" w:rsidRDefault="00771C4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81.673</w:t>
            </w:r>
          </w:p>
        </w:tc>
      </w:tr>
      <w:tr w:rsidR="00771C41" w:rsidTr="00E95718">
        <w:trPr>
          <w:trHeight w:val="542"/>
        </w:trPr>
        <w:tc>
          <w:tcPr>
            <w:tcW w:w="34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771C41" w:rsidRDefault="00771C4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MOVILIZACION DE EQUIPAMIENTO</w:t>
            </w:r>
          </w:p>
        </w:tc>
        <w:tc>
          <w:tcPr>
            <w:tcW w:w="12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771C41" w:rsidRDefault="00771C4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ARS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771C41" w:rsidRDefault="00771C4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25.965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771C41" w:rsidRDefault="00771C4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11,28%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771C41" w:rsidRDefault="00771C4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28.895</w:t>
            </w:r>
          </w:p>
        </w:tc>
      </w:tr>
      <w:tr w:rsidR="00771C41" w:rsidTr="00E95718">
        <w:trPr>
          <w:trHeight w:val="559"/>
        </w:trPr>
        <w:tc>
          <w:tcPr>
            <w:tcW w:w="34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771C41" w:rsidRDefault="00771C4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SERVICIO QUINCENAL HWO</w:t>
            </w:r>
          </w:p>
        </w:tc>
        <w:tc>
          <w:tcPr>
            <w:tcW w:w="12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771C41" w:rsidRDefault="00771C4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ARS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771C41" w:rsidRDefault="00771C4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943.839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771C41" w:rsidRDefault="00771C4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11,28%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771C41" w:rsidRDefault="00771C4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1.050.347</w:t>
            </w:r>
          </w:p>
        </w:tc>
      </w:tr>
    </w:tbl>
    <w:p w:rsidR="00081116" w:rsidRDefault="00081116" w:rsidP="003550BD">
      <w:pPr>
        <w:spacing w:before="120" w:line="360" w:lineRule="auto"/>
        <w:ind w:right="533"/>
        <w:jc w:val="both"/>
      </w:pPr>
    </w:p>
    <w:p w:rsidR="003550BD" w:rsidRDefault="003550BD" w:rsidP="003550BD">
      <w:pPr>
        <w:spacing w:before="120" w:line="360" w:lineRule="auto"/>
        <w:ind w:right="533"/>
        <w:jc w:val="both"/>
      </w:pPr>
      <w:r>
        <w:t>Sin más, y esperando una respuesta favorable a nuestra solicitud, le enviamos un cordial saludo.-</w:t>
      </w:r>
    </w:p>
    <w:p w:rsidR="003550BD" w:rsidRDefault="003550BD" w:rsidP="003550BD">
      <w:pPr>
        <w:pStyle w:val="Sangra3detindependiente"/>
        <w:spacing w:line="240" w:lineRule="auto"/>
        <w:ind w:firstLine="708"/>
        <w:jc w:val="center"/>
        <w:rPr>
          <w:b/>
          <w:bCs/>
          <w:sz w:val="22"/>
        </w:rPr>
      </w:pPr>
      <w:r>
        <w:rPr>
          <w:b/>
          <w:bCs/>
          <w:sz w:val="22"/>
        </w:rPr>
        <w:t>MARTIN DIEZ</w:t>
      </w:r>
    </w:p>
    <w:p w:rsidR="00587BB5" w:rsidRPr="00FF5EE4" w:rsidRDefault="003550BD" w:rsidP="000B6E5A">
      <w:pPr>
        <w:pStyle w:val="Sangra3detindependiente"/>
        <w:spacing w:line="240" w:lineRule="auto"/>
        <w:ind w:firstLine="0"/>
        <w:jc w:val="center"/>
        <w:rPr>
          <w:lang w:val="en-US"/>
        </w:rPr>
      </w:pPr>
      <w:r w:rsidRPr="00FF5EE4">
        <w:rPr>
          <w:b/>
          <w:bCs/>
          <w:sz w:val="22"/>
          <w:lang w:val="en-US"/>
        </w:rPr>
        <w:t xml:space="preserve">          </w:t>
      </w:r>
      <w:r w:rsidR="00E95718">
        <w:rPr>
          <w:b/>
          <w:bCs/>
          <w:sz w:val="22"/>
          <w:lang w:val="en-US"/>
        </w:rPr>
        <w:t>GREEN OIL</w:t>
      </w:r>
      <w:r w:rsidR="00FF5EE4" w:rsidRPr="00FF5EE4">
        <w:rPr>
          <w:b/>
          <w:bCs/>
          <w:sz w:val="22"/>
          <w:lang w:val="en-US"/>
        </w:rPr>
        <w:t xml:space="preserve"> SERVICE</w:t>
      </w:r>
      <w:r w:rsidR="00E95718">
        <w:rPr>
          <w:b/>
          <w:bCs/>
          <w:sz w:val="22"/>
          <w:lang w:val="en-US"/>
        </w:rPr>
        <w:t xml:space="preserve">S </w:t>
      </w:r>
      <w:proofErr w:type="gramStart"/>
      <w:r w:rsidR="00E95718">
        <w:rPr>
          <w:b/>
          <w:bCs/>
          <w:sz w:val="22"/>
          <w:lang w:val="en-US"/>
        </w:rPr>
        <w:t>S.A.</w:t>
      </w:r>
      <w:proofErr w:type="gramEnd"/>
    </w:p>
    <w:sectPr w:rsidR="00587BB5" w:rsidRPr="00FF5EE4" w:rsidSect="008D3929">
      <w:headerReference w:type="default" r:id="rId8"/>
      <w:footerReference w:type="default" r:id="rId9"/>
      <w:pgSz w:w="11907" w:h="16840" w:code="9"/>
      <w:pgMar w:top="737" w:right="567" w:bottom="703" w:left="1440" w:header="28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C41" w:rsidRDefault="00771C41">
      <w:r>
        <w:separator/>
      </w:r>
    </w:p>
  </w:endnote>
  <w:endnote w:type="continuationSeparator" w:id="0">
    <w:p w:rsidR="00771C41" w:rsidRDefault="00771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C41" w:rsidRDefault="00771C41">
    <w:pPr>
      <w:pStyle w:val="Piedepgina"/>
      <w:jc w:val="center"/>
      <w:rPr>
        <w:b/>
        <w:bCs/>
        <w:color w:val="000080"/>
        <w:sz w:val="22"/>
        <w:lang w:val="es-ES"/>
      </w:rPr>
    </w:pPr>
    <w:r>
      <w:rPr>
        <w:b/>
        <w:bCs/>
        <w:color w:val="000080"/>
        <w:sz w:val="22"/>
        <w:lang w:val="es-ES"/>
      </w:rPr>
      <w:t>Av. Conquistadores del Desierto 2450-Neuquén Capital- Provincia del Neuquén</w:t>
    </w:r>
  </w:p>
  <w:p w:rsidR="00771C41" w:rsidRDefault="00771C41">
    <w:pPr>
      <w:pStyle w:val="Piedepgina"/>
      <w:jc w:val="center"/>
      <w:rPr>
        <w:b/>
        <w:bCs/>
        <w:color w:val="000080"/>
        <w:sz w:val="22"/>
        <w:lang w:val="es-ES"/>
      </w:rPr>
    </w:pPr>
    <w:r>
      <w:rPr>
        <w:b/>
        <w:bCs/>
        <w:color w:val="000080"/>
        <w:sz w:val="22"/>
        <w:lang w:val="es-ES"/>
      </w:rPr>
      <w:t>Tel. Fax/ 0299-4009313</w:t>
    </w:r>
  </w:p>
  <w:p w:rsidR="00771C41" w:rsidRDefault="00771C4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C41" w:rsidRDefault="00771C41">
      <w:r>
        <w:separator/>
      </w:r>
    </w:p>
  </w:footnote>
  <w:footnote w:type="continuationSeparator" w:id="0">
    <w:p w:rsidR="00771C41" w:rsidRDefault="00771C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C41" w:rsidRDefault="00771C41">
    <w:pPr>
      <w:pStyle w:val="Encabezado"/>
      <w:jc w:val="right"/>
    </w:pPr>
    <w:r>
      <w:object w:dxaOrig="5215" w:dyaOrig="18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87pt;height:68.5pt" o:ole="">
          <v:imagedata r:id="rId1" o:title=""/>
        </v:shape>
        <o:OLEObject Type="Embed" ProgID="CorelDRAW.Graphic.11" ShapeID="_x0000_i1025" DrawAspect="Content" ObjectID="_1677921644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2318A"/>
    <w:multiLevelType w:val="hybridMultilevel"/>
    <w:tmpl w:val="7E6C6724"/>
    <w:lvl w:ilvl="0" w:tplc="0C0A000B">
      <w:start w:val="1"/>
      <w:numFmt w:val="bullet"/>
      <w:lvlText w:val=""/>
      <w:lvlJc w:val="left"/>
      <w:pPr>
        <w:tabs>
          <w:tab w:val="num" w:pos="800"/>
        </w:tabs>
        <w:ind w:left="80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1">
    <w:nsid w:val="072E1C84"/>
    <w:multiLevelType w:val="multilevel"/>
    <w:tmpl w:val="6BD0A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C02688"/>
    <w:multiLevelType w:val="hybridMultilevel"/>
    <w:tmpl w:val="DEA2AB24"/>
    <w:lvl w:ilvl="0" w:tplc="0C0A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>
    <w:nsid w:val="0E1C76F3"/>
    <w:multiLevelType w:val="hybridMultilevel"/>
    <w:tmpl w:val="56766DE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92240C"/>
    <w:multiLevelType w:val="hybridMultilevel"/>
    <w:tmpl w:val="EF7E4C46"/>
    <w:lvl w:ilvl="0" w:tplc="31A271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31A271F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4A219ED"/>
    <w:multiLevelType w:val="hybridMultilevel"/>
    <w:tmpl w:val="A636D2A8"/>
    <w:lvl w:ilvl="0" w:tplc="0C0A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29D935FA"/>
    <w:multiLevelType w:val="hybridMultilevel"/>
    <w:tmpl w:val="EF7E4C46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A271F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3038107A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>
    <w:nsid w:val="31C2161D"/>
    <w:multiLevelType w:val="hybridMultilevel"/>
    <w:tmpl w:val="1F66E126"/>
    <w:lvl w:ilvl="0" w:tplc="C92E804C">
      <w:start w:val="2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  <w:rPr>
        <w:rFonts w:cs="Times New Roman"/>
      </w:rPr>
    </w:lvl>
  </w:abstractNum>
  <w:abstractNum w:abstractNumId="9">
    <w:nsid w:val="458826F7"/>
    <w:multiLevelType w:val="hybridMultilevel"/>
    <w:tmpl w:val="EF7E4C46"/>
    <w:lvl w:ilvl="0" w:tplc="31A271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31A271F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76723A7"/>
    <w:multiLevelType w:val="hybridMultilevel"/>
    <w:tmpl w:val="060C4E86"/>
    <w:lvl w:ilvl="0" w:tplc="0C0A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C0A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84538E4"/>
    <w:multiLevelType w:val="hybridMultilevel"/>
    <w:tmpl w:val="3468E1CA"/>
    <w:lvl w:ilvl="0" w:tplc="429CB97A">
      <w:start w:val="1"/>
      <w:numFmt w:val="decimal"/>
      <w:lvlText w:val="%1-"/>
      <w:lvlJc w:val="left"/>
      <w:pPr>
        <w:tabs>
          <w:tab w:val="num" w:pos="3173"/>
        </w:tabs>
        <w:ind w:left="3173" w:hanging="1755"/>
      </w:pPr>
      <w:rPr>
        <w:rFonts w:cs="Times New Roman" w:hint="default"/>
      </w:rPr>
    </w:lvl>
    <w:lvl w:ilvl="1" w:tplc="0C0A0015">
      <w:start w:val="1"/>
      <w:numFmt w:val="upperLetter"/>
      <w:lvlText w:val="%2."/>
      <w:lvlJc w:val="left"/>
      <w:pPr>
        <w:tabs>
          <w:tab w:val="num" w:pos="2498"/>
        </w:tabs>
        <w:ind w:left="2498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  <w:rPr>
        <w:rFonts w:cs="Times New Roman"/>
      </w:rPr>
    </w:lvl>
  </w:abstractNum>
  <w:abstractNum w:abstractNumId="12">
    <w:nsid w:val="78B91D0E"/>
    <w:multiLevelType w:val="multilevel"/>
    <w:tmpl w:val="AAE25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91C0229"/>
    <w:multiLevelType w:val="hybridMultilevel"/>
    <w:tmpl w:val="07FCC5B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EDE5E34"/>
    <w:multiLevelType w:val="singleLevel"/>
    <w:tmpl w:val="D0803D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14"/>
  </w:num>
  <w:num w:numId="3">
    <w:abstractNumId w:val="0"/>
  </w:num>
  <w:num w:numId="4">
    <w:abstractNumId w:val="11"/>
  </w:num>
  <w:num w:numId="5">
    <w:abstractNumId w:val="6"/>
  </w:num>
  <w:num w:numId="6">
    <w:abstractNumId w:val="9"/>
  </w:num>
  <w:num w:numId="7">
    <w:abstractNumId w:val="4"/>
  </w:num>
  <w:num w:numId="8">
    <w:abstractNumId w:val="10"/>
  </w:num>
  <w:num w:numId="9">
    <w:abstractNumId w:val="8"/>
  </w:num>
  <w:num w:numId="10">
    <w:abstractNumId w:val="2"/>
  </w:num>
  <w:num w:numId="11">
    <w:abstractNumId w:val="5"/>
  </w:num>
  <w:num w:numId="12">
    <w:abstractNumId w:val="3"/>
  </w:num>
  <w:num w:numId="13">
    <w:abstractNumId w:val="13"/>
  </w:num>
  <w:num w:numId="14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>
      <w:startOverride w:val="1"/>
    </w:lvlOverride>
  </w:num>
  <w:num w:numId="1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706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F71"/>
    <w:rsid w:val="00002032"/>
    <w:rsid w:val="00006E6B"/>
    <w:rsid w:val="0001526E"/>
    <w:rsid w:val="0002547E"/>
    <w:rsid w:val="00031381"/>
    <w:rsid w:val="00031B85"/>
    <w:rsid w:val="00033721"/>
    <w:rsid w:val="000350DB"/>
    <w:rsid w:val="00043DB8"/>
    <w:rsid w:val="00051F18"/>
    <w:rsid w:val="000576DB"/>
    <w:rsid w:val="00057996"/>
    <w:rsid w:val="00081116"/>
    <w:rsid w:val="00081F14"/>
    <w:rsid w:val="00082E09"/>
    <w:rsid w:val="00096862"/>
    <w:rsid w:val="00096BE5"/>
    <w:rsid w:val="000A3CEA"/>
    <w:rsid w:val="000B6791"/>
    <w:rsid w:val="000B6E5A"/>
    <w:rsid w:val="000E2BF9"/>
    <w:rsid w:val="000F31DF"/>
    <w:rsid w:val="000F3A0D"/>
    <w:rsid w:val="00101C6D"/>
    <w:rsid w:val="00144E74"/>
    <w:rsid w:val="001521F7"/>
    <w:rsid w:val="00153CB6"/>
    <w:rsid w:val="0018325F"/>
    <w:rsid w:val="00186D0E"/>
    <w:rsid w:val="001A31AB"/>
    <w:rsid w:val="00216F8D"/>
    <w:rsid w:val="00224FBB"/>
    <w:rsid w:val="00226524"/>
    <w:rsid w:val="00231DF3"/>
    <w:rsid w:val="00241B28"/>
    <w:rsid w:val="00262778"/>
    <w:rsid w:val="00277A8C"/>
    <w:rsid w:val="00280B62"/>
    <w:rsid w:val="00287397"/>
    <w:rsid w:val="00287C92"/>
    <w:rsid w:val="002A03DB"/>
    <w:rsid w:val="002A3FE3"/>
    <w:rsid w:val="002B04BF"/>
    <w:rsid w:val="002B46EB"/>
    <w:rsid w:val="002C392D"/>
    <w:rsid w:val="002C68AD"/>
    <w:rsid w:val="002C6CB6"/>
    <w:rsid w:val="002D0CCC"/>
    <w:rsid w:val="002D1D5F"/>
    <w:rsid w:val="002D4DE0"/>
    <w:rsid w:val="00313192"/>
    <w:rsid w:val="003160FB"/>
    <w:rsid w:val="00317BB7"/>
    <w:rsid w:val="00337F45"/>
    <w:rsid w:val="00351AA2"/>
    <w:rsid w:val="003550BD"/>
    <w:rsid w:val="003679D9"/>
    <w:rsid w:val="00380ED5"/>
    <w:rsid w:val="00395220"/>
    <w:rsid w:val="003B46D5"/>
    <w:rsid w:val="003C4195"/>
    <w:rsid w:val="003C56BC"/>
    <w:rsid w:val="003C72B9"/>
    <w:rsid w:val="003C7569"/>
    <w:rsid w:val="003D0F81"/>
    <w:rsid w:val="003E5249"/>
    <w:rsid w:val="003F0047"/>
    <w:rsid w:val="003F6897"/>
    <w:rsid w:val="004062DD"/>
    <w:rsid w:val="00420BE9"/>
    <w:rsid w:val="0043715C"/>
    <w:rsid w:val="00450CDA"/>
    <w:rsid w:val="004607BC"/>
    <w:rsid w:val="00471826"/>
    <w:rsid w:val="00471A4F"/>
    <w:rsid w:val="004822FD"/>
    <w:rsid w:val="00491993"/>
    <w:rsid w:val="00495F56"/>
    <w:rsid w:val="004A031B"/>
    <w:rsid w:val="004A22EC"/>
    <w:rsid w:val="004A32C2"/>
    <w:rsid w:val="004B3DF8"/>
    <w:rsid w:val="004D6296"/>
    <w:rsid w:val="004D74CA"/>
    <w:rsid w:val="004E60BD"/>
    <w:rsid w:val="00500684"/>
    <w:rsid w:val="00502BB5"/>
    <w:rsid w:val="00522460"/>
    <w:rsid w:val="00524534"/>
    <w:rsid w:val="0054167B"/>
    <w:rsid w:val="00543168"/>
    <w:rsid w:val="00543B07"/>
    <w:rsid w:val="005676D4"/>
    <w:rsid w:val="00587BB5"/>
    <w:rsid w:val="00594E42"/>
    <w:rsid w:val="00596AD7"/>
    <w:rsid w:val="005A0930"/>
    <w:rsid w:val="005B005C"/>
    <w:rsid w:val="005B2E40"/>
    <w:rsid w:val="005D1B61"/>
    <w:rsid w:val="005D3263"/>
    <w:rsid w:val="005D3408"/>
    <w:rsid w:val="005E35BB"/>
    <w:rsid w:val="005E6195"/>
    <w:rsid w:val="005F642F"/>
    <w:rsid w:val="005F6CB1"/>
    <w:rsid w:val="006006B4"/>
    <w:rsid w:val="00605008"/>
    <w:rsid w:val="006219A4"/>
    <w:rsid w:val="00627E2B"/>
    <w:rsid w:val="00633776"/>
    <w:rsid w:val="00645C1F"/>
    <w:rsid w:val="00654E63"/>
    <w:rsid w:val="00656878"/>
    <w:rsid w:val="00656B46"/>
    <w:rsid w:val="006570D6"/>
    <w:rsid w:val="0067409A"/>
    <w:rsid w:val="0067636E"/>
    <w:rsid w:val="006B3314"/>
    <w:rsid w:val="006C1DC0"/>
    <w:rsid w:val="006F2C2B"/>
    <w:rsid w:val="006F7911"/>
    <w:rsid w:val="007008BB"/>
    <w:rsid w:val="0070145D"/>
    <w:rsid w:val="00701A53"/>
    <w:rsid w:val="007055D3"/>
    <w:rsid w:val="00706542"/>
    <w:rsid w:val="00716E59"/>
    <w:rsid w:val="007504BB"/>
    <w:rsid w:val="00757223"/>
    <w:rsid w:val="00771C41"/>
    <w:rsid w:val="007741EA"/>
    <w:rsid w:val="007758F2"/>
    <w:rsid w:val="0077750F"/>
    <w:rsid w:val="007A4190"/>
    <w:rsid w:val="007A4826"/>
    <w:rsid w:val="007A55A7"/>
    <w:rsid w:val="007B1244"/>
    <w:rsid w:val="007C18CD"/>
    <w:rsid w:val="007C1F0B"/>
    <w:rsid w:val="007E2B45"/>
    <w:rsid w:val="007E3F25"/>
    <w:rsid w:val="007F2807"/>
    <w:rsid w:val="007F3744"/>
    <w:rsid w:val="008011D0"/>
    <w:rsid w:val="0081235E"/>
    <w:rsid w:val="00817599"/>
    <w:rsid w:val="00824AD9"/>
    <w:rsid w:val="00831DC5"/>
    <w:rsid w:val="008476B9"/>
    <w:rsid w:val="008540B7"/>
    <w:rsid w:val="00890AEE"/>
    <w:rsid w:val="00892041"/>
    <w:rsid w:val="00896B41"/>
    <w:rsid w:val="00897E81"/>
    <w:rsid w:val="008A6549"/>
    <w:rsid w:val="008B2E3A"/>
    <w:rsid w:val="008B45C7"/>
    <w:rsid w:val="008B47E8"/>
    <w:rsid w:val="008B4876"/>
    <w:rsid w:val="008C274D"/>
    <w:rsid w:val="008D3929"/>
    <w:rsid w:val="008E71EE"/>
    <w:rsid w:val="008F19E2"/>
    <w:rsid w:val="00900A09"/>
    <w:rsid w:val="00923BD0"/>
    <w:rsid w:val="00925F50"/>
    <w:rsid w:val="00937D54"/>
    <w:rsid w:val="00967C33"/>
    <w:rsid w:val="00983796"/>
    <w:rsid w:val="009A0884"/>
    <w:rsid w:val="009B25D4"/>
    <w:rsid w:val="009B434B"/>
    <w:rsid w:val="009B6395"/>
    <w:rsid w:val="009D76E6"/>
    <w:rsid w:val="00A04BA9"/>
    <w:rsid w:val="00A146A6"/>
    <w:rsid w:val="00A2229F"/>
    <w:rsid w:val="00A23BA9"/>
    <w:rsid w:val="00A243C6"/>
    <w:rsid w:val="00A37F9A"/>
    <w:rsid w:val="00A552FE"/>
    <w:rsid w:val="00A565CB"/>
    <w:rsid w:val="00A60948"/>
    <w:rsid w:val="00A61A34"/>
    <w:rsid w:val="00A9026F"/>
    <w:rsid w:val="00AB0A68"/>
    <w:rsid w:val="00AB5D8A"/>
    <w:rsid w:val="00AC639D"/>
    <w:rsid w:val="00AD0B43"/>
    <w:rsid w:val="00AD615D"/>
    <w:rsid w:val="00AE6875"/>
    <w:rsid w:val="00AF75B5"/>
    <w:rsid w:val="00B123D3"/>
    <w:rsid w:val="00B2581C"/>
    <w:rsid w:val="00B2642A"/>
    <w:rsid w:val="00B31E09"/>
    <w:rsid w:val="00B35EA3"/>
    <w:rsid w:val="00B36A98"/>
    <w:rsid w:val="00B45B40"/>
    <w:rsid w:val="00B4642B"/>
    <w:rsid w:val="00B46F49"/>
    <w:rsid w:val="00B50523"/>
    <w:rsid w:val="00B62C2B"/>
    <w:rsid w:val="00B70203"/>
    <w:rsid w:val="00B85CAA"/>
    <w:rsid w:val="00B90533"/>
    <w:rsid w:val="00BC0080"/>
    <w:rsid w:val="00BC1819"/>
    <w:rsid w:val="00BC79F4"/>
    <w:rsid w:val="00BD6286"/>
    <w:rsid w:val="00BE4596"/>
    <w:rsid w:val="00C25177"/>
    <w:rsid w:val="00C25290"/>
    <w:rsid w:val="00C423B2"/>
    <w:rsid w:val="00C5148D"/>
    <w:rsid w:val="00C63213"/>
    <w:rsid w:val="00C705ED"/>
    <w:rsid w:val="00C82DE7"/>
    <w:rsid w:val="00C97652"/>
    <w:rsid w:val="00CB3124"/>
    <w:rsid w:val="00CC4F9D"/>
    <w:rsid w:val="00CC6D60"/>
    <w:rsid w:val="00CD1242"/>
    <w:rsid w:val="00CD2F07"/>
    <w:rsid w:val="00CE398D"/>
    <w:rsid w:val="00CE58C5"/>
    <w:rsid w:val="00CE7E5E"/>
    <w:rsid w:val="00CF2DFB"/>
    <w:rsid w:val="00CF5DB9"/>
    <w:rsid w:val="00D00E3B"/>
    <w:rsid w:val="00D03329"/>
    <w:rsid w:val="00D06097"/>
    <w:rsid w:val="00D150FE"/>
    <w:rsid w:val="00D30ECA"/>
    <w:rsid w:val="00D378A8"/>
    <w:rsid w:val="00D44C6A"/>
    <w:rsid w:val="00D47334"/>
    <w:rsid w:val="00D54D22"/>
    <w:rsid w:val="00D574B3"/>
    <w:rsid w:val="00D70F5F"/>
    <w:rsid w:val="00D732D5"/>
    <w:rsid w:val="00D94254"/>
    <w:rsid w:val="00DC4328"/>
    <w:rsid w:val="00DC6860"/>
    <w:rsid w:val="00DD079E"/>
    <w:rsid w:val="00DD2E04"/>
    <w:rsid w:val="00DD5D71"/>
    <w:rsid w:val="00DD5F03"/>
    <w:rsid w:val="00DE7EE9"/>
    <w:rsid w:val="00DF0F71"/>
    <w:rsid w:val="00DF1C47"/>
    <w:rsid w:val="00E07156"/>
    <w:rsid w:val="00E30736"/>
    <w:rsid w:val="00E37492"/>
    <w:rsid w:val="00E433DA"/>
    <w:rsid w:val="00E56C3D"/>
    <w:rsid w:val="00E5785A"/>
    <w:rsid w:val="00E6726A"/>
    <w:rsid w:val="00E762E7"/>
    <w:rsid w:val="00E774DB"/>
    <w:rsid w:val="00E94F62"/>
    <w:rsid w:val="00E95718"/>
    <w:rsid w:val="00EA58CB"/>
    <w:rsid w:val="00EB5639"/>
    <w:rsid w:val="00EC3223"/>
    <w:rsid w:val="00EC36B2"/>
    <w:rsid w:val="00EC436C"/>
    <w:rsid w:val="00ED0F83"/>
    <w:rsid w:val="00EF1A61"/>
    <w:rsid w:val="00EF3D06"/>
    <w:rsid w:val="00F331F0"/>
    <w:rsid w:val="00F507F3"/>
    <w:rsid w:val="00F54BB7"/>
    <w:rsid w:val="00F62AA8"/>
    <w:rsid w:val="00F71320"/>
    <w:rsid w:val="00F740E9"/>
    <w:rsid w:val="00F97C01"/>
    <w:rsid w:val="00FA3597"/>
    <w:rsid w:val="00FC6DC9"/>
    <w:rsid w:val="00FD52E2"/>
    <w:rsid w:val="00FF5029"/>
    <w:rsid w:val="00FF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62C2B"/>
    <w:rPr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B62C2B"/>
    <w:pPr>
      <w:keepNext/>
      <w:outlineLvl w:val="0"/>
    </w:pPr>
    <w:rPr>
      <w:b/>
    </w:rPr>
  </w:style>
  <w:style w:type="paragraph" w:styleId="Ttulo2">
    <w:name w:val="heading 2"/>
    <w:basedOn w:val="Normal"/>
    <w:next w:val="Normal"/>
    <w:link w:val="Ttulo2Car"/>
    <w:uiPriority w:val="9"/>
    <w:qFormat/>
    <w:rsid w:val="00B62C2B"/>
    <w:pPr>
      <w:keepNext/>
      <w:outlineLvl w:val="1"/>
    </w:pPr>
    <w:rPr>
      <w:b/>
      <w:bCs/>
      <w:sz w:val="28"/>
      <w:u w:val="single"/>
      <w:lang w:val="en-US"/>
    </w:rPr>
  </w:style>
  <w:style w:type="paragraph" w:styleId="Ttulo3">
    <w:name w:val="heading 3"/>
    <w:basedOn w:val="Normal"/>
    <w:next w:val="Normal"/>
    <w:link w:val="Ttulo3Car"/>
    <w:uiPriority w:val="9"/>
    <w:qFormat/>
    <w:rsid w:val="00B62C2B"/>
    <w:pPr>
      <w:keepNext/>
      <w:jc w:val="center"/>
      <w:outlineLvl w:val="2"/>
    </w:pPr>
    <w:rPr>
      <w:rFonts w:ascii="Arial" w:hAnsi="Arial" w:cs="Arial"/>
      <w:b/>
      <w:bCs/>
      <w:color w:val="FF0000"/>
      <w:sz w:val="20"/>
    </w:rPr>
  </w:style>
  <w:style w:type="paragraph" w:styleId="Ttulo4">
    <w:name w:val="heading 4"/>
    <w:basedOn w:val="Normal"/>
    <w:next w:val="Normal"/>
    <w:link w:val="Ttulo4Car"/>
    <w:uiPriority w:val="9"/>
    <w:qFormat/>
    <w:rsid w:val="00B62C2B"/>
    <w:pPr>
      <w:keepNext/>
      <w:tabs>
        <w:tab w:val="left" w:pos="426"/>
      </w:tabs>
      <w:ind w:right="236"/>
      <w:jc w:val="both"/>
      <w:outlineLvl w:val="3"/>
    </w:pPr>
    <w:rPr>
      <w:rFonts w:ascii="Albertus Medium" w:hAnsi="Albertus Medium"/>
      <w:b/>
      <w:szCs w:val="20"/>
      <w:u w:val="single"/>
      <w:lang w:val="es-ES"/>
    </w:rPr>
  </w:style>
  <w:style w:type="paragraph" w:styleId="Ttulo5">
    <w:name w:val="heading 5"/>
    <w:basedOn w:val="Normal"/>
    <w:next w:val="Normal"/>
    <w:link w:val="Ttulo5Car"/>
    <w:uiPriority w:val="9"/>
    <w:qFormat/>
    <w:rsid w:val="00B62C2B"/>
    <w:pPr>
      <w:keepNext/>
      <w:tabs>
        <w:tab w:val="left" w:pos="426"/>
      </w:tabs>
      <w:jc w:val="both"/>
      <w:outlineLvl w:val="4"/>
    </w:pPr>
    <w:rPr>
      <w:rFonts w:ascii="Albertus Medium" w:hAnsi="Albertus Medium"/>
      <w:b/>
      <w:szCs w:val="20"/>
      <w:u w:val="single"/>
      <w:lang w:val="es-ES"/>
    </w:rPr>
  </w:style>
  <w:style w:type="paragraph" w:styleId="Ttulo6">
    <w:name w:val="heading 6"/>
    <w:basedOn w:val="Normal"/>
    <w:next w:val="Normal"/>
    <w:link w:val="Ttulo6Car"/>
    <w:uiPriority w:val="9"/>
    <w:qFormat/>
    <w:rsid w:val="00B62C2B"/>
    <w:pPr>
      <w:keepNext/>
      <w:spacing w:before="120" w:line="360" w:lineRule="auto"/>
      <w:ind w:left="5666" w:right="533"/>
      <w:jc w:val="both"/>
      <w:outlineLvl w:val="5"/>
    </w:pPr>
    <w:rPr>
      <w:b/>
      <w:bCs/>
      <w:color w:val="FF0000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213D5"/>
    <w:rPr>
      <w:rFonts w:ascii="Cambria" w:eastAsia="Times New Roman" w:hAnsi="Cambria" w:cs="Times New Roman"/>
      <w:b/>
      <w:bCs/>
      <w:kern w:val="32"/>
      <w:sz w:val="32"/>
      <w:szCs w:val="32"/>
      <w:lang w:val="es-AR"/>
    </w:rPr>
  </w:style>
  <w:style w:type="character" w:customStyle="1" w:styleId="Ttulo2Car">
    <w:name w:val="Título 2 Car"/>
    <w:basedOn w:val="Fuentedeprrafopredeter"/>
    <w:link w:val="Ttulo2"/>
    <w:uiPriority w:val="9"/>
    <w:rsid w:val="00D213D5"/>
    <w:rPr>
      <w:rFonts w:ascii="Cambria" w:eastAsia="Times New Roman" w:hAnsi="Cambria" w:cs="Times New Roman"/>
      <w:b/>
      <w:bCs/>
      <w:i/>
      <w:iCs/>
      <w:sz w:val="28"/>
      <w:szCs w:val="28"/>
      <w:lang w:val="es-AR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213D5"/>
    <w:rPr>
      <w:rFonts w:ascii="Cambria" w:eastAsia="Times New Roman" w:hAnsi="Cambria" w:cs="Times New Roman"/>
      <w:b/>
      <w:bCs/>
      <w:sz w:val="26"/>
      <w:szCs w:val="26"/>
      <w:lang w:val="es-AR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213D5"/>
    <w:rPr>
      <w:rFonts w:ascii="Calibri" w:eastAsia="Times New Roman" w:hAnsi="Calibri" w:cs="Times New Roman"/>
      <w:b/>
      <w:bCs/>
      <w:sz w:val="28"/>
      <w:szCs w:val="28"/>
      <w:lang w:val="es-AR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213D5"/>
    <w:rPr>
      <w:rFonts w:ascii="Calibri" w:eastAsia="Times New Roman" w:hAnsi="Calibri" w:cs="Times New Roman"/>
      <w:b/>
      <w:bCs/>
      <w:i/>
      <w:iCs/>
      <w:sz w:val="26"/>
      <w:szCs w:val="26"/>
      <w:lang w:val="es-AR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213D5"/>
    <w:rPr>
      <w:rFonts w:ascii="Calibri" w:eastAsia="Times New Roman" w:hAnsi="Calibri" w:cs="Times New Roman"/>
      <w:b/>
      <w:bCs/>
      <w:sz w:val="22"/>
      <w:szCs w:val="22"/>
      <w:lang w:val="es-AR"/>
    </w:rPr>
  </w:style>
  <w:style w:type="paragraph" w:styleId="Sangradetextonormal">
    <w:name w:val="Body Text Indent"/>
    <w:basedOn w:val="Normal"/>
    <w:link w:val="SangradetextonormalCar"/>
    <w:uiPriority w:val="99"/>
    <w:rsid w:val="00B62C2B"/>
    <w:pPr>
      <w:ind w:left="270"/>
      <w:jc w:val="both"/>
    </w:pPr>
    <w:rPr>
      <w:b/>
      <w:sz w:val="32"/>
      <w:szCs w:val="20"/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D213D5"/>
    <w:rPr>
      <w:sz w:val="24"/>
      <w:szCs w:val="24"/>
      <w:lang w:val="es-AR"/>
    </w:rPr>
  </w:style>
  <w:style w:type="paragraph" w:styleId="Sangra2detindependiente">
    <w:name w:val="Body Text Indent 2"/>
    <w:basedOn w:val="Normal"/>
    <w:link w:val="Sangra2detindependienteCar"/>
    <w:uiPriority w:val="99"/>
    <w:rsid w:val="00B62C2B"/>
    <w:pPr>
      <w:ind w:left="720"/>
      <w:jc w:val="both"/>
    </w:pPr>
    <w:rPr>
      <w:rFonts w:ascii="Albertus Medium" w:hAnsi="Albertus Medium"/>
      <w:sz w:val="22"/>
      <w:szCs w:val="20"/>
      <w:lang w:val="es-ES_tradnl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D213D5"/>
    <w:rPr>
      <w:sz w:val="24"/>
      <w:szCs w:val="24"/>
      <w:lang w:val="es-AR"/>
    </w:rPr>
  </w:style>
  <w:style w:type="paragraph" w:styleId="Textodebloque">
    <w:name w:val="Block Text"/>
    <w:basedOn w:val="Normal"/>
    <w:uiPriority w:val="99"/>
    <w:rsid w:val="00B62C2B"/>
    <w:pPr>
      <w:ind w:left="284" w:right="236"/>
      <w:jc w:val="both"/>
    </w:pPr>
    <w:rPr>
      <w:rFonts w:ascii="Albertus Medium" w:hAnsi="Albertus Medium"/>
      <w:szCs w:val="20"/>
      <w:lang w:val="es-ES"/>
    </w:rPr>
  </w:style>
  <w:style w:type="paragraph" w:styleId="Sangra3detindependiente">
    <w:name w:val="Body Text Indent 3"/>
    <w:basedOn w:val="Normal"/>
    <w:link w:val="Sangra3detindependienteCar"/>
    <w:uiPriority w:val="99"/>
    <w:rsid w:val="00B62C2B"/>
    <w:pPr>
      <w:spacing w:before="120" w:line="360" w:lineRule="auto"/>
      <w:ind w:firstLine="2834"/>
      <w:jc w:val="both"/>
    </w:p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rsid w:val="00D213D5"/>
    <w:rPr>
      <w:sz w:val="16"/>
      <w:szCs w:val="16"/>
      <w:lang w:val="es-AR"/>
    </w:rPr>
  </w:style>
  <w:style w:type="paragraph" w:styleId="Encabezado">
    <w:name w:val="header"/>
    <w:basedOn w:val="Normal"/>
    <w:link w:val="EncabezadoCar"/>
    <w:uiPriority w:val="99"/>
    <w:rsid w:val="00B62C2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213D5"/>
    <w:rPr>
      <w:sz w:val="24"/>
      <w:szCs w:val="24"/>
      <w:lang w:val="es-AR"/>
    </w:rPr>
  </w:style>
  <w:style w:type="paragraph" w:styleId="Piedepgina">
    <w:name w:val="footer"/>
    <w:basedOn w:val="Normal"/>
    <w:link w:val="PiedepginaCar"/>
    <w:uiPriority w:val="99"/>
    <w:rsid w:val="00B62C2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213D5"/>
    <w:rPr>
      <w:sz w:val="24"/>
      <w:szCs w:val="24"/>
      <w:lang w:val="es-AR"/>
    </w:rPr>
  </w:style>
  <w:style w:type="paragraph" w:styleId="Mapadeldocumento">
    <w:name w:val="Document Map"/>
    <w:basedOn w:val="Normal"/>
    <w:link w:val="MapadeldocumentoCar"/>
    <w:uiPriority w:val="99"/>
    <w:semiHidden/>
    <w:rsid w:val="008B487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D213D5"/>
    <w:rPr>
      <w:sz w:val="0"/>
      <w:szCs w:val="0"/>
      <w:lang w:val="es-AR"/>
    </w:rPr>
  </w:style>
  <w:style w:type="paragraph" w:styleId="Textodeglobo">
    <w:name w:val="Balloon Text"/>
    <w:basedOn w:val="Normal"/>
    <w:link w:val="TextodegloboCar"/>
    <w:uiPriority w:val="99"/>
    <w:semiHidden/>
    <w:rsid w:val="001A31A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13D5"/>
    <w:rPr>
      <w:sz w:val="0"/>
      <w:szCs w:val="0"/>
      <w:lang w:val="es-AR"/>
    </w:rPr>
  </w:style>
  <w:style w:type="character" w:styleId="Textoennegrita">
    <w:name w:val="Strong"/>
    <w:basedOn w:val="Fuentedeprrafopredeter"/>
    <w:uiPriority w:val="22"/>
    <w:qFormat/>
    <w:rsid w:val="003C419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62C2B"/>
    <w:rPr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B62C2B"/>
    <w:pPr>
      <w:keepNext/>
      <w:outlineLvl w:val="0"/>
    </w:pPr>
    <w:rPr>
      <w:b/>
    </w:rPr>
  </w:style>
  <w:style w:type="paragraph" w:styleId="Ttulo2">
    <w:name w:val="heading 2"/>
    <w:basedOn w:val="Normal"/>
    <w:next w:val="Normal"/>
    <w:link w:val="Ttulo2Car"/>
    <w:uiPriority w:val="9"/>
    <w:qFormat/>
    <w:rsid w:val="00B62C2B"/>
    <w:pPr>
      <w:keepNext/>
      <w:outlineLvl w:val="1"/>
    </w:pPr>
    <w:rPr>
      <w:b/>
      <w:bCs/>
      <w:sz w:val="28"/>
      <w:u w:val="single"/>
      <w:lang w:val="en-US"/>
    </w:rPr>
  </w:style>
  <w:style w:type="paragraph" w:styleId="Ttulo3">
    <w:name w:val="heading 3"/>
    <w:basedOn w:val="Normal"/>
    <w:next w:val="Normal"/>
    <w:link w:val="Ttulo3Car"/>
    <w:uiPriority w:val="9"/>
    <w:qFormat/>
    <w:rsid w:val="00B62C2B"/>
    <w:pPr>
      <w:keepNext/>
      <w:jc w:val="center"/>
      <w:outlineLvl w:val="2"/>
    </w:pPr>
    <w:rPr>
      <w:rFonts w:ascii="Arial" w:hAnsi="Arial" w:cs="Arial"/>
      <w:b/>
      <w:bCs/>
      <w:color w:val="FF0000"/>
      <w:sz w:val="20"/>
    </w:rPr>
  </w:style>
  <w:style w:type="paragraph" w:styleId="Ttulo4">
    <w:name w:val="heading 4"/>
    <w:basedOn w:val="Normal"/>
    <w:next w:val="Normal"/>
    <w:link w:val="Ttulo4Car"/>
    <w:uiPriority w:val="9"/>
    <w:qFormat/>
    <w:rsid w:val="00B62C2B"/>
    <w:pPr>
      <w:keepNext/>
      <w:tabs>
        <w:tab w:val="left" w:pos="426"/>
      </w:tabs>
      <w:ind w:right="236"/>
      <w:jc w:val="both"/>
      <w:outlineLvl w:val="3"/>
    </w:pPr>
    <w:rPr>
      <w:rFonts w:ascii="Albertus Medium" w:hAnsi="Albertus Medium"/>
      <w:b/>
      <w:szCs w:val="20"/>
      <w:u w:val="single"/>
      <w:lang w:val="es-ES"/>
    </w:rPr>
  </w:style>
  <w:style w:type="paragraph" w:styleId="Ttulo5">
    <w:name w:val="heading 5"/>
    <w:basedOn w:val="Normal"/>
    <w:next w:val="Normal"/>
    <w:link w:val="Ttulo5Car"/>
    <w:uiPriority w:val="9"/>
    <w:qFormat/>
    <w:rsid w:val="00B62C2B"/>
    <w:pPr>
      <w:keepNext/>
      <w:tabs>
        <w:tab w:val="left" w:pos="426"/>
      </w:tabs>
      <w:jc w:val="both"/>
      <w:outlineLvl w:val="4"/>
    </w:pPr>
    <w:rPr>
      <w:rFonts w:ascii="Albertus Medium" w:hAnsi="Albertus Medium"/>
      <w:b/>
      <w:szCs w:val="20"/>
      <w:u w:val="single"/>
      <w:lang w:val="es-ES"/>
    </w:rPr>
  </w:style>
  <w:style w:type="paragraph" w:styleId="Ttulo6">
    <w:name w:val="heading 6"/>
    <w:basedOn w:val="Normal"/>
    <w:next w:val="Normal"/>
    <w:link w:val="Ttulo6Car"/>
    <w:uiPriority w:val="9"/>
    <w:qFormat/>
    <w:rsid w:val="00B62C2B"/>
    <w:pPr>
      <w:keepNext/>
      <w:spacing w:before="120" w:line="360" w:lineRule="auto"/>
      <w:ind w:left="5666" w:right="533"/>
      <w:jc w:val="both"/>
      <w:outlineLvl w:val="5"/>
    </w:pPr>
    <w:rPr>
      <w:b/>
      <w:bCs/>
      <w:color w:val="FF0000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213D5"/>
    <w:rPr>
      <w:rFonts w:ascii="Cambria" w:eastAsia="Times New Roman" w:hAnsi="Cambria" w:cs="Times New Roman"/>
      <w:b/>
      <w:bCs/>
      <w:kern w:val="32"/>
      <w:sz w:val="32"/>
      <w:szCs w:val="32"/>
      <w:lang w:val="es-AR"/>
    </w:rPr>
  </w:style>
  <w:style w:type="character" w:customStyle="1" w:styleId="Ttulo2Car">
    <w:name w:val="Título 2 Car"/>
    <w:basedOn w:val="Fuentedeprrafopredeter"/>
    <w:link w:val="Ttulo2"/>
    <w:uiPriority w:val="9"/>
    <w:rsid w:val="00D213D5"/>
    <w:rPr>
      <w:rFonts w:ascii="Cambria" w:eastAsia="Times New Roman" w:hAnsi="Cambria" w:cs="Times New Roman"/>
      <w:b/>
      <w:bCs/>
      <w:i/>
      <w:iCs/>
      <w:sz w:val="28"/>
      <w:szCs w:val="28"/>
      <w:lang w:val="es-AR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213D5"/>
    <w:rPr>
      <w:rFonts w:ascii="Cambria" w:eastAsia="Times New Roman" w:hAnsi="Cambria" w:cs="Times New Roman"/>
      <w:b/>
      <w:bCs/>
      <w:sz w:val="26"/>
      <w:szCs w:val="26"/>
      <w:lang w:val="es-AR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213D5"/>
    <w:rPr>
      <w:rFonts w:ascii="Calibri" w:eastAsia="Times New Roman" w:hAnsi="Calibri" w:cs="Times New Roman"/>
      <w:b/>
      <w:bCs/>
      <w:sz w:val="28"/>
      <w:szCs w:val="28"/>
      <w:lang w:val="es-AR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213D5"/>
    <w:rPr>
      <w:rFonts w:ascii="Calibri" w:eastAsia="Times New Roman" w:hAnsi="Calibri" w:cs="Times New Roman"/>
      <w:b/>
      <w:bCs/>
      <w:i/>
      <w:iCs/>
      <w:sz w:val="26"/>
      <w:szCs w:val="26"/>
      <w:lang w:val="es-AR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213D5"/>
    <w:rPr>
      <w:rFonts w:ascii="Calibri" w:eastAsia="Times New Roman" w:hAnsi="Calibri" w:cs="Times New Roman"/>
      <w:b/>
      <w:bCs/>
      <w:sz w:val="22"/>
      <w:szCs w:val="22"/>
      <w:lang w:val="es-AR"/>
    </w:rPr>
  </w:style>
  <w:style w:type="paragraph" w:styleId="Sangradetextonormal">
    <w:name w:val="Body Text Indent"/>
    <w:basedOn w:val="Normal"/>
    <w:link w:val="SangradetextonormalCar"/>
    <w:uiPriority w:val="99"/>
    <w:rsid w:val="00B62C2B"/>
    <w:pPr>
      <w:ind w:left="270"/>
      <w:jc w:val="both"/>
    </w:pPr>
    <w:rPr>
      <w:b/>
      <w:sz w:val="32"/>
      <w:szCs w:val="20"/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D213D5"/>
    <w:rPr>
      <w:sz w:val="24"/>
      <w:szCs w:val="24"/>
      <w:lang w:val="es-AR"/>
    </w:rPr>
  </w:style>
  <w:style w:type="paragraph" w:styleId="Sangra2detindependiente">
    <w:name w:val="Body Text Indent 2"/>
    <w:basedOn w:val="Normal"/>
    <w:link w:val="Sangra2detindependienteCar"/>
    <w:uiPriority w:val="99"/>
    <w:rsid w:val="00B62C2B"/>
    <w:pPr>
      <w:ind w:left="720"/>
      <w:jc w:val="both"/>
    </w:pPr>
    <w:rPr>
      <w:rFonts w:ascii="Albertus Medium" w:hAnsi="Albertus Medium"/>
      <w:sz w:val="22"/>
      <w:szCs w:val="20"/>
      <w:lang w:val="es-ES_tradnl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D213D5"/>
    <w:rPr>
      <w:sz w:val="24"/>
      <w:szCs w:val="24"/>
      <w:lang w:val="es-AR"/>
    </w:rPr>
  </w:style>
  <w:style w:type="paragraph" w:styleId="Textodebloque">
    <w:name w:val="Block Text"/>
    <w:basedOn w:val="Normal"/>
    <w:uiPriority w:val="99"/>
    <w:rsid w:val="00B62C2B"/>
    <w:pPr>
      <w:ind w:left="284" w:right="236"/>
      <w:jc w:val="both"/>
    </w:pPr>
    <w:rPr>
      <w:rFonts w:ascii="Albertus Medium" w:hAnsi="Albertus Medium"/>
      <w:szCs w:val="20"/>
      <w:lang w:val="es-ES"/>
    </w:rPr>
  </w:style>
  <w:style w:type="paragraph" w:styleId="Sangra3detindependiente">
    <w:name w:val="Body Text Indent 3"/>
    <w:basedOn w:val="Normal"/>
    <w:link w:val="Sangra3detindependienteCar"/>
    <w:uiPriority w:val="99"/>
    <w:rsid w:val="00B62C2B"/>
    <w:pPr>
      <w:spacing w:before="120" w:line="360" w:lineRule="auto"/>
      <w:ind w:firstLine="2834"/>
      <w:jc w:val="both"/>
    </w:p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rsid w:val="00D213D5"/>
    <w:rPr>
      <w:sz w:val="16"/>
      <w:szCs w:val="16"/>
      <w:lang w:val="es-AR"/>
    </w:rPr>
  </w:style>
  <w:style w:type="paragraph" w:styleId="Encabezado">
    <w:name w:val="header"/>
    <w:basedOn w:val="Normal"/>
    <w:link w:val="EncabezadoCar"/>
    <w:uiPriority w:val="99"/>
    <w:rsid w:val="00B62C2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213D5"/>
    <w:rPr>
      <w:sz w:val="24"/>
      <w:szCs w:val="24"/>
      <w:lang w:val="es-AR"/>
    </w:rPr>
  </w:style>
  <w:style w:type="paragraph" w:styleId="Piedepgina">
    <w:name w:val="footer"/>
    <w:basedOn w:val="Normal"/>
    <w:link w:val="PiedepginaCar"/>
    <w:uiPriority w:val="99"/>
    <w:rsid w:val="00B62C2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213D5"/>
    <w:rPr>
      <w:sz w:val="24"/>
      <w:szCs w:val="24"/>
      <w:lang w:val="es-AR"/>
    </w:rPr>
  </w:style>
  <w:style w:type="paragraph" w:styleId="Mapadeldocumento">
    <w:name w:val="Document Map"/>
    <w:basedOn w:val="Normal"/>
    <w:link w:val="MapadeldocumentoCar"/>
    <w:uiPriority w:val="99"/>
    <w:semiHidden/>
    <w:rsid w:val="008B487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D213D5"/>
    <w:rPr>
      <w:sz w:val="0"/>
      <w:szCs w:val="0"/>
      <w:lang w:val="es-AR"/>
    </w:rPr>
  </w:style>
  <w:style w:type="paragraph" w:styleId="Textodeglobo">
    <w:name w:val="Balloon Text"/>
    <w:basedOn w:val="Normal"/>
    <w:link w:val="TextodegloboCar"/>
    <w:uiPriority w:val="99"/>
    <w:semiHidden/>
    <w:rsid w:val="001A31A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13D5"/>
    <w:rPr>
      <w:sz w:val="0"/>
      <w:szCs w:val="0"/>
      <w:lang w:val="es-AR"/>
    </w:rPr>
  </w:style>
  <w:style w:type="character" w:styleId="Textoennegrita">
    <w:name w:val="Strong"/>
    <w:basedOn w:val="Fuentedeprrafopredeter"/>
    <w:uiPriority w:val="22"/>
    <w:qFormat/>
    <w:rsid w:val="003C41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5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428</Words>
  <Characters>2526</Characters>
  <Application>Microsoft Office Word</Application>
  <DocSecurity>0</DocSecurity>
  <Lines>21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Señores:  PLUSPETROL S</vt:lpstr>
      <vt:lpstr>Señores:  PLUSPETROL S</vt:lpstr>
    </vt:vector>
  </TitlesOfParts>
  <Company>Pemp,Diez &amp; Asociados</Company>
  <LinksUpToDate>false</LinksUpToDate>
  <CharactersWithSpaces>2949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Señores:  PLUSPETROL S</dc:title>
  <dc:creator>Martin Diez</dc:creator>
  <cp:lastModifiedBy>Martin Diez</cp:lastModifiedBy>
  <cp:revision>5</cp:revision>
  <cp:lastPrinted>2012-04-12T13:51:00Z</cp:lastPrinted>
  <dcterms:created xsi:type="dcterms:W3CDTF">2021-03-22T14:57:00Z</dcterms:created>
  <dcterms:modified xsi:type="dcterms:W3CDTF">2021-03-22T15:34:00Z</dcterms:modified>
</cp:coreProperties>
</file>